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2150" w14:textId="77777777" w:rsidR="00307BE6" w:rsidRDefault="00307BE6" w:rsidP="00B47045">
      <w:pPr>
        <w:widowControl/>
        <w:spacing w:after="160" w:line="259" w:lineRule="auto"/>
        <w:rPr>
          <w:rStyle w:val="Strong"/>
          <w:color w:val="E00030" w:themeColor="accent2"/>
          <w:sz w:val="27"/>
          <w:szCs w:val="27"/>
          <w:shd w:val="clear" w:color="auto" w:fill="FFFFFF"/>
          <w:lang w:val="nl-BE"/>
        </w:rPr>
      </w:pPr>
    </w:p>
    <w:p w14:paraId="0B3EAB61" w14:textId="77777777" w:rsidR="00A54B1A" w:rsidRPr="00DB57F2" w:rsidRDefault="00A54B1A" w:rsidP="00B47045">
      <w:pPr>
        <w:widowControl/>
        <w:spacing w:after="160" w:line="259" w:lineRule="auto"/>
        <w:rPr>
          <w:rStyle w:val="Strong"/>
          <w:color w:val="E00030" w:themeColor="accent2"/>
          <w:sz w:val="27"/>
          <w:szCs w:val="27"/>
          <w:shd w:val="clear" w:color="auto" w:fill="FFFFFF"/>
          <w:lang w:val="nl-BE"/>
        </w:rPr>
      </w:pPr>
    </w:p>
    <w:p w14:paraId="2F36CC1A" w14:textId="77777777" w:rsidR="00081CB3" w:rsidRPr="008B1580" w:rsidRDefault="00081CB3" w:rsidP="00307BE6">
      <w:pPr>
        <w:pBdr>
          <w:top w:val="dashed" w:sz="4" w:space="1" w:color="44B8BE" w:themeColor="accent1"/>
          <w:bottom w:val="dashed" w:sz="4" w:space="1" w:color="44B8BE" w:themeColor="accent1"/>
        </w:pBdr>
        <w:spacing w:after="240"/>
        <w:rPr>
          <w:rFonts w:ascii="Morebi Rounded Med" w:hAnsi="Morebi Rounded Med"/>
          <w:b/>
          <w:color w:val="44B8BE" w:themeColor="accent1"/>
          <w:sz w:val="52"/>
          <w:lang w:val="nl-BE"/>
        </w:rPr>
      </w:pPr>
      <w:r>
        <w:rPr>
          <w:rFonts w:ascii="Morebi Rounded Med" w:hAnsi="Morebi Rounded Med"/>
          <w:b/>
          <w:color w:val="44B8BE" w:themeColor="accent1"/>
          <w:sz w:val="52"/>
          <w:lang w:val="nl-BE"/>
        </w:rPr>
        <w:t>BINNENKORT START MIJN HUISHOUDHULP</w:t>
      </w:r>
    </w:p>
    <w:p w14:paraId="6440C5C7" w14:textId="77777777" w:rsidR="00081CB3" w:rsidRPr="00DC165D" w:rsidRDefault="00081CB3" w:rsidP="00081CB3">
      <w:pPr>
        <w:rPr>
          <w:rFonts w:ascii="Morebi Rounded Med" w:hAnsi="Morebi Rounded Med"/>
          <w:color w:val="4A1556" w:themeColor="accent3"/>
          <w:sz w:val="40"/>
          <w:lang w:val="nl-BE"/>
        </w:rPr>
      </w:pPr>
      <w:r>
        <w:rPr>
          <w:rFonts w:ascii="Morebi Rounded Med" w:hAnsi="Morebi Rounded Med"/>
          <w:color w:val="4A1556" w:themeColor="accent3"/>
          <w:sz w:val="40"/>
          <w:lang w:val="nl-BE"/>
        </w:rPr>
        <w:t>RICHTLIJNEN VOOR KLANTEN</w:t>
      </w:r>
    </w:p>
    <w:p w14:paraId="379CA465" w14:textId="5B0DB211" w:rsidR="0002672A" w:rsidRPr="003A5259" w:rsidRDefault="0002672A" w:rsidP="00B47045">
      <w:pPr>
        <w:widowControl/>
        <w:spacing w:after="160" w:line="259" w:lineRule="auto"/>
        <w:rPr>
          <w:rFonts w:cs="Tahoma"/>
          <w:color w:val="FFFFFF" w:themeColor="background1"/>
          <w:szCs w:val="20"/>
          <w:lang w:val="nl-BE"/>
        </w:rPr>
      </w:pPr>
    </w:p>
    <w:p w14:paraId="6EDD52D7" w14:textId="77777777" w:rsidR="00081CB3" w:rsidRDefault="00081CB3" w:rsidP="004E3932">
      <w:pPr>
        <w:rPr>
          <w:b/>
          <w:bCs/>
          <w:lang w:val="nl-BE"/>
        </w:rPr>
      </w:pPr>
      <w:bookmarkStart w:id="0" w:name="_Toc473636072"/>
    </w:p>
    <w:p w14:paraId="3FB2D773" w14:textId="77777777" w:rsidR="00A54B1A" w:rsidRDefault="00A54B1A" w:rsidP="00A54B1A">
      <w:pPr>
        <w:widowControl/>
        <w:spacing w:after="160" w:line="259" w:lineRule="auto"/>
        <w:rPr>
          <w:rStyle w:val="Strong"/>
          <w:color w:val="E00030" w:themeColor="accent2"/>
          <w:sz w:val="27"/>
          <w:szCs w:val="27"/>
          <w:shd w:val="clear" w:color="auto" w:fill="FFFFFF"/>
          <w:lang w:val="nl-BE"/>
        </w:rPr>
      </w:pPr>
      <w:r w:rsidRPr="00DB57F2">
        <w:rPr>
          <w:rStyle w:val="Strong"/>
          <w:color w:val="E00030" w:themeColor="accent2"/>
          <w:sz w:val="27"/>
          <w:szCs w:val="27"/>
          <w:shd w:val="clear" w:color="auto" w:fill="FFFFFF"/>
          <w:lang w:val="nl-BE"/>
        </w:rPr>
        <w:t>Dit Word-document kan</w:t>
      </w:r>
      <w:r>
        <w:rPr>
          <w:rStyle w:val="Strong"/>
          <w:color w:val="E00030" w:themeColor="accent2"/>
          <w:sz w:val="27"/>
          <w:szCs w:val="27"/>
          <w:shd w:val="clear" w:color="auto" w:fill="FFFFFF"/>
          <w:lang w:val="nl-BE"/>
        </w:rPr>
        <w:t xml:space="preserve"> je</w:t>
      </w:r>
      <w:r w:rsidRPr="00DB57F2">
        <w:rPr>
          <w:rStyle w:val="Strong"/>
          <w:color w:val="E00030" w:themeColor="accent2"/>
          <w:sz w:val="27"/>
          <w:szCs w:val="27"/>
          <w:shd w:val="clear" w:color="auto" w:fill="FFFFFF"/>
          <w:lang w:val="nl-BE"/>
        </w:rPr>
        <w:t xml:space="preserve"> aanpassen aan je specifieke situatie.</w:t>
      </w:r>
    </w:p>
    <w:p w14:paraId="155F95D1" w14:textId="77777777" w:rsidR="00081CB3" w:rsidRDefault="00081CB3" w:rsidP="004E3932">
      <w:pPr>
        <w:rPr>
          <w:b/>
          <w:bCs/>
          <w:lang w:val="nl-BE"/>
        </w:rPr>
      </w:pPr>
    </w:p>
    <w:p w14:paraId="315EF351" w14:textId="77777777" w:rsidR="00F10BF0" w:rsidRDefault="0000228A" w:rsidP="004E3932">
      <w:pPr>
        <w:rPr>
          <w:b/>
          <w:bCs/>
          <w:lang w:val="nl-BE"/>
        </w:rPr>
      </w:pPr>
      <w:r>
        <w:rPr>
          <w:b/>
          <w:bCs/>
          <w:lang w:val="nl-BE"/>
        </w:rPr>
        <w:br w:type="column"/>
      </w:r>
    </w:p>
    <w:p w14:paraId="5034C48B" w14:textId="45643C02" w:rsidR="004E3932" w:rsidRPr="00D25F4A" w:rsidRDefault="004E3932" w:rsidP="004E3932">
      <w:pPr>
        <w:rPr>
          <w:b/>
          <w:bCs/>
          <w:lang w:val="nl-BE"/>
        </w:rPr>
      </w:pPr>
      <w:r w:rsidRPr="00D25F4A">
        <w:rPr>
          <w:b/>
          <w:bCs/>
          <w:lang w:val="nl-BE"/>
        </w:rPr>
        <w:t xml:space="preserve">Binnenkort </w:t>
      </w:r>
      <w:r w:rsidR="00506660" w:rsidRPr="00D25F4A">
        <w:rPr>
          <w:b/>
          <w:bCs/>
          <w:lang w:val="nl-BE"/>
        </w:rPr>
        <w:t>start</w:t>
      </w:r>
      <w:r w:rsidRPr="00D25F4A">
        <w:rPr>
          <w:b/>
          <w:bCs/>
          <w:lang w:val="nl-BE"/>
        </w:rPr>
        <w:t xml:space="preserve"> </w:t>
      </w:r>
      <w:r w:rsidR="00EB503C" w:rsidRPr="00D25F4A">
        <w:rPr>
          <w:b/>
          <w:bCs/>
          <w:lang w:val="nl-BE"/>
        </w:rPr>
        <w:t xml:space="preserve">één van onze </w:t>
      </w:r>
      <w:r w:rsidRPr="00D25F4A">
        <w:rPr>
          <w:b/>
          <w:bCs/>
          <w:lang w:val="nl-BE"/>
        </w:rPr>
        <w:t>huishoudhulp</w:t>
      </w:r>
      <w:r w:rsidR="00EB503C" w:rsidRPr="00D25F4A">
        <w:rPr>
          <w:b/>
          <w:bCs/>
          <w:lang w:val="nl-BE"/>
        </w:rPr>
        <w:t>en</w:t>
      </w:r>
      <w:r w:rsidRPr="00D25F4A">
        <w:rPr>
          <w:b/>
          <w:bCs/>
          <w:lang w:val="nl-BE"/>
        </w:rPr>
        <w:t xml:space="preserve"> bij jou </w:t>
      </w:r>
      <w:r w:rsidR="00506660" w:rsidRPr="00D25F4A">
        <w:rPr>
          <w:b/>
          <w:bCs/>
          <w:lang w:val="nl-BE"/>
        </w:rPr>
        <w:t>thuis</w:t>
      </w:r>
      <w:r w:rsidRPr="00D25F4A">
        <w:rPr>
          <w:b/>
          <w:bCs/>
          <w:lang w:val="nl-BE"/>
        </w:rPr>
        <w:t>.</w:t>
      </w:r>
    </w:p>
    <w:p w14:paraId="3BB48166" w14:textId="77777777" w:rsidR="00506660" w:rsidRPr="003A5259" w:rsidRDefault="00506660" w:rsidP="004E3932">
      <w:pPr>
        <w:rPr>
          <w:lang w:val="nl-BE"/>
        </w:rPr>
      </w:pPr>
    </w:p>
    <w:p w14:paraId="018C5DE2" w14:textId="27938568" w:rsidR="004B6498" w:rsidRPr="003A5259" w:rsidRDefault="00F42A2B" w:rsidP="004B6498">
      <w:pPr>
        <w:rPr>
          <w:lang w:val="nl-BE"/>
        </w:rPr>
      </w:pPr>
      <w:r w:rsidRPr="003A5259">
        <w:rPr>
          <w:lang w:val="nl-BE"/>
        </w:rPr>
        <w:t xml:space="preserve">Het is </w:t>
      </w:r>
      <w:r w:rsidR="00EB26EB">
        <w:rPr>
          <w:lang w:val="nl-BE"/>
        </w:rPr>
        <w:t>de taak van de huishoudhulp</w:t>
      </w:r>
      <w:r w:rsidRPr="003A5259">
        <w:rPr>
          <w:lang w:val="nl-BE"/>
        </w:rPr>
        <w:t xml:space="preserve"> om zo goed mogelijk voor je woning te zorgen. Maar het is net zo belangrijk om goed voor </w:t>
      </w:r>
      <w:r w:rsidR="001E4455">
        <w:rPr>
          <w:lang w:val="nl-BE"/>
        </w:rPr>
        <w:t>je huishoudhulp</w:t>
      </w:r>
      <w:r w:rsidRPr="003A5259">
        <w:rPr>
          <w:lang w:val="nl-BE"/>
        </w:rPr>
        <w:t xml:space="preserve"> te zorgen en </w:t>
      </w:r>
      <w:r w:rsidR="007D032A">
        <w:rPr>
          <w:lang w:val="nl-BE"/>
        </w:rPr>
        <w:t xml:space="preserve">hem/haar </w:t>
      </w:r>
      <w:r w:rsidRPr="003A5259">
        <w:rPr>
          <w:lang w:val="nl-BE"/>
        </w:rPr>
        <w:t>de best mogelijke werkomstandigheden te bieden.</w:t>
      </w:r>
      <w:r w:rsidR="00CC349E" w:rsidRPr="003A5259">
        <w:rPr>
          <w:lang w:val="nl-BE"/>
        </w:rPr>
        <w:t xml:space="preserve"> De gezondheid en veiligheid van je huishoudhulp </w:t>
      </w:r>
      <w:r w:rsidR="00291089" w:rsidRPr="003A5259">
        <w:rPr>
          <w:lang w:val="nl-BE"/>
        </w:rPr>
        <w:t>worden namelijk mede</w:t>
      </w:r>
      <w:r w:rsidR="00163784" w:rsidRPr="003A5259">
        <w:rPr>
          <w:lang w:val="nl-BE"/>
        </w:rPr>
        <w:t xml:space="preserve"> door</w:t>
      </w:r>
      <w:r w:rsidR="00CC349E" w:rsidRPr="003A5259">
        <w:rPr>
          <w:lang w:val="nl-BE"/>
        </w:rPr>
        <w:t xml:space="preserve"> jou</w:t>
      </w:r>
      <w:r w:rsidR="00163784" w:rsidRPr="003A5259">
        <w:rPr>
          <w:lang w:val="nl-BE"/>
        </w:rPr>
        <w:t xml:space="preserve"> bepaald</w:t>
      </w:r>
      <w:r w:rsidR="00CC349E" w:rsidRPr="003A5259">
        <w:rPr>
          <w:lang w:val="nl-BE"/>
        </w:rPr>
        <w:t>!</w:t>
      </w:r>
    </w:p>
    <w:p w14:paraId="147E22AE" w14:textId="77777777" w:rsidR="004B6498" w:rsidRPr="003A5259" w:rsidRDefault="004B6498" w:rsidP="004B6498">
      <w:pPr>
        <w:rPr>
          <w:lang w:val="nl-BE"/>
        </w:rPr>
      </w:pPr>
    </w:p>
    <w:p w14:paraId="0C5C58FC" w14:textId="4B7FCFF3" w:rsidR="00410B40" w:rsidRPr="003A5259" w:rsidRDefault="004B6498">
      <w:pPr>
        <w:widowControl/>
        <w:spacing w:after="160" w:line="259" w:lineRule="auto"/>
        <w:rPr>
          <w:lang w:val="nl-BE"/>
        </w:rPr>
      </w:pPr>
      <w:r w:rsidRPr="003A5259">
        <w:rPr>
          <w:lang w:val="nl-BE"/>
        </w:rPr>
        <w:t>Hoe kan jij helpen? In deze brochure vind je een overzicht van de belangrijkste risico</w:t>
      </w:r>
      <w:r w:rsidR="00223BB6" w:rsidRPr="003A5259">
        <w:rPr>
          <w:lang w:val="nl-BE"/>
        </w:rPr>
        <w:t>’</w:t>
      </w:r>
      <w:r w:rsidRPr="003A5259">
        <w:rPr>
          <w:lang w:val="nl-BE"/>
        </w:rPr>
        <w:t>s</w:t>
      </w:r>
      <w:r w:rsidR="002D597E">
        <w:rPr>
          <w:lang w:val="nl-BE"/>
        </w:rPr>
        <w:t>,</w:t>
      </w:r>
      <w:r w:rsidR="00223BB6" w:rsidRPr="003A5259">
        <w:rPr>
          <w:lang w:val="nl-BE"/>
        </w:rPr>
        <w:t xml:space="preserve"> zodat je makkelijker</w:t>
      </w:r>
      <w:r w:rsidRPr="003A5259">
        <w:rPr>
          <w:lang w:val="nl-BE"/>
        </w:rPr>
        <w:t xml:space="preserve"> </w:t>
      </w:r>
      <w:r w:rsidR="00EB503C" w:rsidRPr="003A5259">
        <w:rPr>
          <w:lang w:val="nl-BE"/>
        </w:rPr>
        <w:t>gevaarlijke</w:t>
      </w:r>
      <w:r w:rsidRPr="003A5259">
        <w:rPr>
          <w:lang w:val="nl-BE"/>
        </w:rPr>
        <w:t xml:space="preserve"> situaties </w:t>
      </w:r>
      <w:r w:rsidR="00223BB6" w:rsidRPr="003A5259">
        <w:rPr>
          <w:lang w:val="nl-BE"/>
        </w:rPr>
        <w:t>kan</w:t>
      </w:r>
      <w:r w:rsidRPr="003A5259">
        <w:rPr>
          <w:lang w:val="nl-BE"/>
        </w:rPr>
        <w:t xml:space="preserve"> herkennen</w:t>
      </w:r>
      <w:r w:rsidR="005E5437" w:rsidRPr="003A5259">
        <w:rPr>
          <w:lang w:val="nl-BE"/>
        </w:rPr>
        <w:t xml:space="preserve">, nodige </w:t>
      </w:r>
      <w:r w:rsidRPr="003A5259">
        <w:rPr>
          <w:lang w:val="nl-BE"/>
        </w:rPr>
        <w:t>materialen om je huis veilig en effectief schoon te maken.</w:t>
      </w:r>
    </w:p>
    <w:p w14:paraId="3EF823B2" w14:textId="5D89C9EF" w:rsidR="00410B40" w:rsidRPr="0000114C" w:rsidRDefault="00410B40" w:rsidP="00410B40">
      <w:pPr>
        <w:widowControl/>
        <w:spacing w:after="160" w:line="259" w:lineRule="auto"/>
        <w:rPr>
          <w:b/>
          <w:bCs/>
          <w:lang w:val="nl-BE"/>
        </w:rPr>
      </w:pPr>
      <w:r w:rsidRPr="0000114C">
        <w:rPr>
          <w:b/>
          <w:bCs/>
          <w:lang w:val="nl-BE"/>
        </w:rPr>
        <w:t xml:space="preserve">Hou uit respect voor je huishoudhulp ook rekening met </w:t>
      </w:r>
      <w:r w:rsidR="002D597E" w:rsidRPr="0000114C">
        <w:rPr>
          <w:b/>
          <w:bCs/>
          <w:lang w:val="nl-BE"/>
        </w:rPr>
        <w:t>het geleverde</w:t>
      </w:r>
      <w:r w:rsidRPr="0000114C">
        <w:rPr>
          <w:b/>
          <w:bCs/>
          <w:lang w:val="nl-BE"/>
        </w:rPr>
        <w:t xml:space="preserve"> werk en zeg dankjewel!</w:t>
      </w:r>
      <w:r w:rsidR="0FEA2E14" w:rsidRPr="442A60DE">
        <w:rPr>
          <w:b/>
          <w:bCs/>
          <w:lang w:val="nl-BE"/>
        </w:rPr>
        <w:t xml:space="preserve"> </w:t>
      </w:r>
      <w:r w:rsidR="0FEA2E14" w:rsidRPr="004D6973">
        <w:rPr>
          <w:b/>
          <w:bCs/>
          <w:lang w:val="nl-BE"/>
        </w:rPr>
        <w:t>Een schouderklopje is goud waard.</w:t>
      </w:r>
    </w:p>
    <w:p w14:paraId="06C84790" w14:textId="77777777" w:rsidR="00FF6566" w:rsidRDefault="00410B40" w:rsidP="00410B40">
      <w:pPr>
        <w:widowControl/>
        <w:spacing w:after="160" w:line="259" w:lineRule="auto"/>
        <w:rPr>
          <w:lang w:val="nl-BE"/>
        </w:rPr>
      </w:pPr>
      <w:r w:rsidRPr="003A5259">
        <w:rPr>
          <w:lang w:val="nl-BE"/>
        </w:rPr>
        <w:t>Als je nog vragen hebt, neem dan contact met ons op</w:t>
      </w:r>
      <w:r w:rsidR="008407FB" w:rsidRPr="003A5259">
        <w:rPr>
          <w:lang w:val="nl-BE"/>
        </w:rPr>
        <w:t xml:space="preserve"> via</w:t>
      </w:r>
      <w:r w:rsidRPr="003A5259">
        <w:rPr>
          <w:lang w:val="nl-BE"/>
        </w:rPr>
        <w:t xml:space="preserve">: </w:t>
      </w:r>
      <w:r w:rsidRPr="003A5259">
        <w:rPr>
          <w:highlight w:val="yellow"/>
          <w:lang w:val="nl-BE"/>
        </w:rPr>
        <w:t>XXXXXXX</w:t>
      </w:r>
    </w:p>
    <w:p w14:paraId="04CB9A1F" w14:textId="77777777" w:rsidR="00D25F4A" w:rsidRDefault="00D25F4A" w:rsidP="00410B40">
      <w:pPr>
        <w:widowControl/>
        <w:spacing w:after="160" w:line="259" w:lineRule="auto"/>
        <w:rPr>
          <w:lang w:val="nl-BE"/>
        </w:rPr>
      </w:pPr>
    </w:p>
    <w:p w14:paraId="28ADB379" w14:textId="77777777" w:rsidR="00A54B1A" w:rsidRPr="00081CB3" w:rsidRDefault="00A54B1A" w:rsidP="00A54B1A">
      <w:pPr>
        <w:rPr>
          <w:lang w:val="nl-BE"/>
        </w:rPr>
      </w:pPr>
    </w:p>
    <w:sdt>
      <w:sdtPr>
        <w:rPr>
          <w:rFonts w:ascii="PT Sans" w:hAnsi="PT Sans" w:cstheme="minorBidi"/>
          <w:b w:val="0"/>
          <w:color w:val="auto"/>
          <w:sz w:val="20"/>
          <w:szCs w:val="22"/>
          <w:lang w:val="en-US"/>
        </w:rPr>
        <w:id w:val="908430632"/>
        <w:docPartObj>
          <w:docPartGallery w:val="Table of Contents"/>
          <w:docPartUnique/>
        </w:docPartObj>
      </w:sdtPr>
      <w:sdtEndPr>
        <w:rPr>
          <w:bCs/>
          <w:noProof/>
        </w:rPr>
      </w:sdtEndPr>
      <w:sdtContent>
        <w:p w14:paraId="2ACAFA8E" w14:textId="77777777" w:rsidR="00A54B1A" w:rsidRDefault="00A54B1A" w:rsidP="00A54B1A">
          <w:pPr>
            <w:pStyle w:val="TOCHeading"/>
            <w:numPr>
              <w:ilvl w:val="0"/>
              <w:numId w:val="0"/>
            </w:numPr>
            <w:ind w:left="432" w:hanging="432"/>
          </w:pPr>
          <w:r>
            <w:t>Inhoudstafel</w:t>
          </w:r>
        </w:p>
        <w:p w14:paraId="6496C6F7" w14:textId="5DBF8649" w:rsidR="00A54B1A" w:rsidRDefault="00A54B1A">
          <w:pPr>
            <w:pStyle w:val="TOC1"/>
            <w:rPr>
              <w:rFonts w:asciiTheme="minorHAnsi" w:eastAsiaTheme="minorEastAsia" w:hAnsiTheme="minorHAnsi"/>
              <w:b w:val="0"/>
              <w:sz w:val="22"/>
              <w:lang w:val="nl-BE" w:eastAsia="nl-BE"/>
            </w:rPr>
          </w:pPr>
          <w:r>
            <w:fldChar w:fldCharType="begin"/>
          </w:r>
          <w:r>
            <w:instrText xml:space="preserve"> TOC \o "1-3" \h \z \u </w:instrText>
          </w:r>
          <w:r>
            <w:fldChar w:fldCharType="separate"/>
          </w:r>
          <w:hyperlink w:anchor="_Toc147244760" w:history="1">
            <w:r w:rsidRPr="00AC4714">
              <w:rPr>
                <w:rStyle w:val="Hyperlink"/>
              </w:rPr>
              <w:t>1</w:t>
            </w:r>
            <w:r>
              <w:rPr>
                <w:rFonts w:asciiTheme="minorHAnsi" w:eastAsiaTheme="minorEastAsia" w:hAnsiTheme="minorHAnsi"/>
                <w:b w:val="0"/>
                <w:sz w:val="22"/>
                <w:lang w:val="nl-BE" w:eastAsia="nl-BE"/>
              </w:rPr>
              <w:tab/>
            </w:r>
            <w:r w:rsidRPr="00AC4714">
              <w:rPr>
                <w:rStyle w:val="Hyperlink"/>
              </w:rPr>
              <w:t>WELKE TAKEN MAG MIJN HUISHOUDHULP UITVOEREN?</w:t>
            </w:r>
            <w:r>
              <w:rPr>
                <w:webHidden/>
              </w:rPr>
              <w:tab/>
            </w:r>
            <w:r>
              <w:rPr>
                <w:webHidden/>
              </w:rPr>
              <w:fldChar w:fldCharType="begin"/>
            </w:r>
            <w:r>
              <w:rPr>
                <w:webHidden/>
              </w:rPr>
              <w:instrText xml:space="preserve"> PAGEREF _Toc147244760 \h </w:instrText>
            </w:r>
            <w:r>
              <w:rPr>
                <w:webHidden/>
              </w:rPr>
            </w:r>
            <w:r>
              <w:rPr>
                <w:webHidden/>
              </w:rPr>
              <w:fldChar w:fldCharType="separate"/>
            </w:r>
            <w:r>
              <w:rPr>
                <w:webHidden/>
              </w:rPr>
              <w:t>3</w:t>
            </w:r>
            <w:r>
              <w:rPr>
                <w:webHidden/>
              </w:rPr>
              <w:fldChar w:fldCharType="end"/>
            </w:r>
          </w:hyperlink>
        </w:p>
        <w:p w14:paraId="075BEC3E" w14:textId="3E60975C" w:rsidR="00A54B1A" w:rsidRDefault="00A86154">
          <w:pPr>
            <w:pStyle w:val="TOC2"/>
            <w:rPr>
              <w:rFonts w:asciiTheme="minorHAnsi" w:eastAsiaTheme="minorEastAsia" w:hAnsiTheme="minorHAnsi"/>
              <w:noProof/>
              <w:sz w:val="22"/>
              <w:lang w:val="nl-BE" w:eastAsia="nl-BE"/>
            </w:rPr>
          </w:pPr>
          <w:hyperlink w:anchor="_Toc147244761" w:history="1">
            <w:r w:rsidR="00A54B1A" w:rsidRPr="00AC4714">
              <w:rPr>
                <w:rStyle w:val="Hyperlink"/>
                <w:noProof/>
              </w:rPr>
              <w:t>1.1</w:t>
            </w:r>
            <w:r w:rsidR="00A54B1A">
              <w:rPr>
                <w:rFonts w:asciiTheme="minorHAnsi" w:eastAsiaTheme="minorEastAsia" w:hAnsiTheme="minorHAnsi"/>
                <w:noProof/>
                <w:sz w:val="22"/>
                <w:lang w:val="nl-BE" w:eastAsia="nl-BE"/>
              </w:rPr>
              <w:tab/>
            </w:r>
            <w:r w:rsidR="00A54B1A" w:rsidRPr="00AC4714">
              <w:rPr>
                <w:rStyle w:val="Hyperlink"/>
                <w:noProof/>
              </w:rPr>
              <w:t>Bij je thuis</w:t>
            </w:r>
            <w:r w:rsidR="00A54B1A">
              <w:rPr>
                <w:noProof/>
                <w:webHidden/>
              </w:rPr>
              <w:tab/>
            </w:r>
            <w:r w:rsidR="00A54B1A">
              <w:rPr>
                <w:noProof/>
                <w:webHidden/>
              </w:rPr>
              <w:fldChar w:fldCharType="begin"/>
            </w:r>
            <w:r w:rsidR="00A54B1A">
              <w:rPr>
                <w:noProof/>
                <w:webHidden/>
              </w:rPr>
              <w:instrText xml:space="preserve"> PAGEREF _Toc147244761 \h </w:instrText>
            </w:r>
            <w:r w:rsidR="00A54B1A">
              <w:rPr>
                <w:noProof/>
                <w:webHidden/>
              </w:rPr>
            </w:r>
            <w:r w:rsidR="00A54B1A">
              <w:rPr>
                <w:noProof/>
                <w:webHidden/>
              </w:rPr>
              <w:fldChar w:fldCharType="separate"/>
            </w:r>
            <w:r w:rsidR="00A54B1A">
              <w:rPr>
                <w:noProof/>
                <w:webHidden/>
              </w:rPr>
              <w:t>3</w:t>
            </w:r>
            <w:r w:rsidR="00A54B1A">
              <w:rPr>
                <w:noProof/>
                <w:webHidden/>
              </w:rPr>
              <w:fldChar w:fldCharType="end"/>
            </w:r>
          </w:hyperlink>
        </w:p>
        <w:p w14:paraId="6C82B953" w14:textId="28C48A92" w:rsidR="00A54B1A" w:rsidRDefault="00A86154">
          <w:pPr>
            <w:pStyle w:val="TOC2"/>
            <w:rPr>
              <w:rFonts w:asciiTheme="minorHAnsi" w:eastAsiaTheme="minorEastAsia" w:hAnsiTheme="minorHAnsi"/>
              <w:noProof/>
              <w:sz w:val="22"/>
              <w:lang w:val="nl-BE" w:eastAsia="nl-BE"/>
            </w:rPr>
          </w:pPr>
          <w:hyperlink w:anchor="_Toc147244762" w:history="1">
            <w:r w:rsidR="00A54B1A" w:rsidRPr="00AC4714">
              <w:rPr>
                <w:rStyle w:val="Hyperlink"/>
                <w:noProof/>
              </w:rPr>
              <w:t>1.2</w:t>
            </w:r>
            <w:r w:rsidR="00A54B1A">
              <w:rPr>
                <w:rFonts w:asciiTheme="minorHAnsi" w:eastAsiaTheme="minorEastAsia" w:hAnsiTheme="minorHAnsi"/>
                <w:noProof/>
                <w:sz w:val="22"/>
                <w:lang w:val="nl-BE" w:eastAsia="nl-BE"/>
              </w:rPr>
              <w:tab/>
            </w:r>
            <w:r w:rsidR="00A54B1A" w:rsidRPr="00AC4714">
              <w:rPr>
                <w:rStyle w:val="Hyperlink"/>
                <w:noProof/>
              </w:rPr>
              <w:t>Boodschappen</w:t>
            </w:r>
            <w:r w:rsidR="00A54B1A">
              <w:rPr>
                <w:noProof/>
                <w:webHidden/>
              </w:rPr>
              <w:tab/>
            </w:r>
            <w:r w:rsidR="00A54B1A">
              <w:rPr>
                <w:noProof/>
                <w:webHidden/>
              </w:rPr>
              <w:fldChar w:fldCharType="begin"/>
            </w:r>
            <w:r w:rsidR="00A54B1A">
              <w:rPr>
                <w:noProof/>
                <w:webHidden/>
              </w:rPr>
              <w:instrText xml:space="preserve"> PAGEREF _Toc147244762 \h </w:instrText>
            </w:r>
            <w:r w:rsidR="00A54B1A">
              <w:rPr>
                <w:noProof/>
                <w:webHidden/>
              </w:rPr>
            </w:r>
            <w:r w:rsidR="00A54B1A">
              <w:rPr>
                <w:noProof/>
                <w:webHidden/>
              </w:rPr>
              <w:fldChar w:fldCharType="separate"/>
            </w:r>
            <w:r w:rsidR="00A54B1A">
              <w:rPr>
                <w:noProof/>
                <w:webHidden/>
              </w:rPr>
              <w:t>3</w:t>
            </w:r>
            <w:r w:rsidR="00A54B1A">
              <w:rPr>
                <w:noProof/>
                <w:webHidden/>
              </w:rPr>
              <w:fldChar w:fldCharType="end"/>
            </w:r>
          </w:hyperlink>
        </w:p>
        <w:p w14:paraId="6E0C84D5" w14:textId="1703B5F5" w:rsidR="00A54B1A" w:rsidRDefault="00A86154">
          <w:pPr>
            <w:pStyle w:val="TOC2"/>
            <w:rPr>
              <w:rFonts w:asciiTheme="minorHAnsi" w:eastAsiaTheme="minorEastAsia" w:hAnsiTheme="minorHAnsi"/>
              <w:noProof/>
              <w:sz w:val="22"/>
              <w:lang w:val="nl-BE" w:eastAsia="nl-BE"/>
            </w:rPr>
          </w:pPr>
          <w:hyperlink w:anchor="_Toc147244763" w:history="1">
            <w:r w:rsidR="00A54B1A" w:rsidRPr="00AC4714">
              <w:rPr>
                <w:rStyle w:val="Hyperlink"/>
                <w:noProof/>
              </w:rPr>
              <w:t>1.3</w:t>
            </w:r>
            <w:r w:rsidR="00A54B1A">
              <w:rPr>
                <w:rFonts w:asciiTheme="minorHAnsi" w:eastAsiaTheme="minorEastAsia" w:hAnsiTheme="minorHAnsi"/>
                <w:noProof/>
                <w:sz w:val="22"/>
                <w:lang w:val="nl-BE" w:eastAsia="nl-BE"/>
              </w:rPr>
              <w:tab/>
            </w:r>
            <w:r w:rsidR="00A54B1A" w:rsidRPr="00AC4714">
              <w:rPr>
                <w:rStyle w:val="Hyperlink"/>
                <w:noProof/>
              </w:rPr>
              <w:t>Vervoeren van mensen met beperkte mobiliteit</w:t>
            </w:r>
            <w:r w:rsidR="00A54B1A">
              <w:rPr>
                <w:noProof/>
                <w:webHidden/>
              </w:rPr>
              <w:tab/>
            </w:r>
            <w:r w:rsidR="00A54B1A">
              <w:rPr>
                <w:noProof/>
                <w:webHidden/>
              </w:rPr>
              <w:fldChar w:fldCharType="begin"/>
            </w:r>
            <w:r w:rsidR="00A54B1A">
              <w:rPr>
                <w:noProof/>
                <w:webHidden/>
              </w:rPr>
              <w:instrText xml:space="preserve"> PAGEREF _Toc147244763 \h </w:instrText>
            </w:r>
            <w:r w:rsidR="00A54B1A">
              <w:rPr>
                <w:noProof/>
                <w:webHidden/>
              </w:rPr>
            </w:r>
            <w:r w:rsidR="00A54B1A">
              <w:rPr>
                <w:noProof/>
                <w:webHidden/>
              </w:rPr>
              <w:fldChar w:fldCharType="separate"/>
            </w:r>
            <w:r w:rsidR="00A54B1A">
              <w:rPr>
                <w:noProof/>
                <w:webHidden/>
              </w:rPr>
              <w:t>3</w:t>
            </w:r>
            <w:r w:rsidR="00A54B1A">
              <w:rPr>
                <w:noProof/>
                <w:webHidden/>
              </w:rPr>
              <w:fldChar w:fldCharType="end"/>
            </w:r>
          </w:hyperlink>
        </w:p>
        <w:p w14:paraId="7150DDEE" w14:textId="53CE4785" w:rsidR="00A54B1A" w:rsidRDefault="00A86154">
          <w:pPr>
            <w:pStyle w:val="TOC1"/>
            <w:rPr>
              <w:rFonts w:asciiTheme="minorHAnsi" w:eastAsiaTheme="minorEastAsia" w:hAnsiTheme="minorHAnsi"/>
              <w:b w:val="0"/>
              <w:sz w:val="22"/>
              <w:lang w:val="nl-BE" w:eastAsia="nl-BE"/>
            </w:rPr>
          </w:pPr>
          <w:hyperlink w:anchor="_Toc147244764" w:history="1">
            <w:r w:rsidR="00A54B1A" w:rsidRPr="00AC4714">
              <w:rPr>
                <w:rStyle w:val="Hyperlink"/>
              </w:rPr>
              <w:t>2</w:t>
            </w:r>
            <w:r w:rsidR="00A54B1A">
              <w:rPr>
                <w:rFonts w:asciiTheme="minorHAnsi" w:eastAsiaTheme="minorEastAsia" w:hAnsiTheme="minorHAnsi"/>
                <w:b w:val="0"/>
                <w:sz w:val="22"/>
                <w:lang w:val="nl-BE" w:eastAsia="nl-BE"/>
              </w:rPr>
              <w:tab/>
            </w:r>
            <w:r w:rsidR="00A54B1A" w:rsidRPr="00AC4714">
              <w:rPr>
                <w:rStyle w:val="Hyperlink"/>
              </w:rPr>
              <w:t>WAT MOET IK VOORZIEN VOOR MIJN HUISHOUDHULP?</w:t>
            </w:r>
            <w:r w:rsidR="00A54B1A">
              <w:rPr>
                <w:webHidden/>
              </w:rPr>
              <w:tab/>
            </w:r>
            <w:r w:rsidR="00A54B1A">
              <w:rPr>
                <w:webHidden/>
              </w:rPr>
              <w:fldChar w:fldCharType="begin"/>
            </w:r>
            <w:r w:rsidR="00A54B1A">
              <w:rPr>
                <w:webHidden/>
              </w:rPr>
              <w:instrText xml:space="preserve"> PAGEREF _Toc147244764 \h </w:instrText>
            </w:r>
            <w:r w:rsidR="00A54B1A">
              <w:rPr>
                <w:webHidden/>
              </w:rPr>
            </w:r>
            <w:r w:rsidR="00A54B1A">
              <w:rPr>
                <w:webHidden/>
              </w:rPr>
              <w:fldChar w:fldCharType="separate"/>
            </w:r>
            <w:r w:rsidR="00A54B1A">
              <w:rPr>
                <w:webHidden/>
              </w:rPr>
              <w:t>4</w:t>
            </w:r>
            <w:r w:rsidR="00A54B1A">
              <w:rPr>
                <w:webHidden/>
              </w:rPr>
              <w:fldChar w:fldCharType="end"/>
            </w:r>
          </w:hyperlink>
        </w:p>
        <w:p w14:paraId="465EEBB9" w14:textId="4EF8DA8E" w:rsidR="00A54B1A" w:rsidRDefault="00A86154">
          <w:pPr>
            <w:pStyle w:val="TOC2"/>
            <w:rPr>
              <w:rFonts w:asciiTheme="minorHAnsi" w:eastAsiaTheme="minorEastAsia" w:hAnsiTheme="minorHAnsi"/>
              <w:noProof/>
              <w:sz w:val="22"/>
              <w:lang w:val="nl-BE" w:eastAsia="nl-BE"/>
            </w:rPr>
          </w:pPr>
          <w:hyperlink w:anchor="_Toc147244765" w:history="1">
            <w:r w:rsidR="00A54B1A" w:rsidRPr="00AC4714">
              <w:rPr>
                <w:rStyle w:val="Hyperlink"/>
                <w:noProof/>
              </w:rPr>
              <w:t>2.1</w:t>
            </w:r>
            <w:r w:rsidR="00A54B1A">
              <w:rPr>
                <w:rFonts w:asciiTheme="minorHAnsi" w:eastAsiaTheme="minorEastAsia" w:hAnsiTheme="minorHAnsi"/>
                <w:noProof/>
                <w:sz w:val="22"/>
                <w:lang w:val="nl-BE" w:eastAsia="nl-BE"/>
              </w:rPr>
              <w:tab/>
            </w:r>
            <w:r w:rsidR="00A54B1A" w:rsidRPr="00AC4714">
              <w:rPr>
                <w:rStyle w:val="Hyperlink"/>
                <w:noProof/>
              </w:rPr>
              <w:t>Poetsmateriaal</w:t>
            </w:r>
            <w:r w:rsidR="00A54B1A">
              <w:rPr>
                <w:noProof/>
                <w:webHidden/>
              </w:rPr>
              <w:tab/>
            </w:r>
            <w:r w:rsidR="00A54B1A">
              <w:rPr>
                <w:noProof/>
                <w:webHidden/>
              </w:rPr>
              <w:fldChar w:fldCharType="begin"/>
            </w:r>
            <w:r w:rsidR="00A54B1A">
              <w:rPr>
                <w:noProof/>
                <w:webHidden/>
              </w:rPr>
              <w:instrText xml:space="preserve"> PAGEREF _Toc147244765 \h </w:instrText>
            </w:r>
            <w:r w:rsidR="00A54B1A">
              <w:rPr>
                <w:noProof/>
                <w:webHidden/>
              </w:rPr>
            </w:r>
            <w:r w:rsidR="00A54B1A">
              <w:rPr>
                <w:noProof/>
                <w:webHidden/>
              </w:rPr>
              <w:fldChar w:fldCharType="separate"/>
            </w:r>
            <w:r w:rsidR="00A54B1A">
              <w:rPr>
                <w:noProof/>
                <w:webHidden/>
              </w:rPr>
              <w:t>4</w:t>
            </w:r>
            <w:r w:rsidR="00A54B1A">
              <w:rPr>
                <w:noProof/>
                <w:webHidden/>
              </w:rPr>
              <w:fldChar w:fldCharType="end"/>
            </w:r>
          </w:hyperlink>
        </w:p>
        <w:p w14:paraId="4285E037" w14:textId="64F701BE" w:rsidR="00A54B1A" w:rsidRDefault="00A86154">
          <w:pPr>
            <w:pStyle w:val="TOC2"/>
            <w:rPr>
              <w:rFonts w:asciiTheme="minorHAnsi" w:eastAsiaTheme="minorEastAsia" w:hAnsiTheme="minorHAnsi"/>
              <w:noProof/>
              <w:sz w:val="22"/>
              <w:lang w:val="nl-BE" w:eastAsia="nl-BE"/>
            </w:rPr>
          </w:pPr>
          <w:hyperlink w:anchor="_Toc147244766" w:history="1">
            <w:r w:rsidR="00A54B1A" w:rsidRPr="00AC4714">
              <w:rPr>
                <w:rStyle w:val="Hyperlink"/>
                <w:noProof/>
              </w:rPr>
              <w:t>2.2</w:t>
            </w:r>
            <w:r w:rsidR="00A54B1A">
              <w:rPr>
                <w:rFonts w:asciiTheme="minorHAnsi" w:eastAsiaTheme="minorEastAsia" w:hAnsiTheme="minorHAnsi"/>
                <w:noProof/>
                <w:sz w:val="22"/>
                <w:lang w:val="nl-BE" w:eastAsia="nl-BE"/>
              </w:rPr>
              <w:tab/>
            </w:r>
            <w:r w:rsidR="00A54B1A" w:rsidRPr="00AC4714">
              <w:rPr>
                <w:rStyle w:val="Hyperlink"/>
                <w:noProof/>
              </w:rPr>
              <w:t>Poetsproducten</w:t>
            </w:r>
            <w:r w:rsidR="00A54B1A">
              <w:rPr>
                <w:noProof/>
                <w:webHidden/>
              </w:rPr>
              <w:tab/>
            </w:r>
            <w:r w:rsidR="00A54B1A">
              <w:rPr>
                <w:noProof/>
                <w:webHidden/>
              </w:rPr>
              <w:fldChar w:fldCharType="begin"/>
            </w:r>
            <w:r w:rsidR="00A54B1A">
              <w:rPr>
                <w:noProof/>
                <w:webHidden/>
              </w:rPr>
              <w:instrText xml:space="preserve"> PAGEREF _Toc147244766 \h </w:instrText>
            </w:r>
            <w:r w:rsidR="00A54B1A">
              <w:rPr>
                <w:noProof/>
                <w:webHidden/>
              </w:rPr>
            </w:r>
            <w:r w:rsidR="00A54B1A">
              <w:rPr>
                <w:noProof/>
                <w:webHidden/>
              </w:rPr>
              <w:fldChar w:fldCharType="separate"/>
            </w:r>
            <w:r w:rsidR="00A54B1A">
              <w:rPr>
                <w:noProof/>
                <w:webHidden/>
              </w:rPr>
              <w:t>4</w:t>
            </w:r>
            <w:r w:rsidR="00A54B1A">
              <w:rPr>
                <w:noProof/>
                <w:webHidden/>
              </w:rPr>
              <w:fldChar w:fldCharType="end"/>
            </w:r>
          </w:hyperlink>
        </w:p>
        <w:p w14:paraId="24F766D0" w14:textId="054B4DD9" w:rsidR="00A54B1A" w:rsidRDefault="00A86154">
          <w:pPr>
            <w:pStyle w:val="TOC1"/>
            <w:rPr>
              <w:rFonts w:asciiTheme="minorHAnsi" w:eastAsiaTheme="minorEastAsia" w:hAnsiTheme="minorHAnsi"/>
              <w:b w:val="0"/>
              <w:sz w:val="22"/>
              <w:lang w:val="nl-BE" w:eastAsia="nl-BE"/>
            </w:rPr>
          </w:pPr>
          <w:hyperlink w:anchor="_Toc147244767" w:history="1">
            <w:r w:rsidR="00A54B1A" w:rsidRPr="00AC4714">
              <w:rPr>
                <w:rStyle w:val="Hyperlink"/>
              </w:rPr>
              <w:t>3</w:t>
            </w:r>
            <w:r w:rsidR="00A54B1A">
              <w:rPr>
                <w:rFonts w:asciiTheme="minorHAnsi" w:eastAsiaTheme="minorEastAsia" w:hAnsiTheme="minorHAnsi"/>
                <w:b w:val="0"/>
                <w:sz w:val="22"/>
                <w:lang w:val="nl-BE" w:eastAsia="nl-BE"/>
              </w:rPr>
              <w:tab/>
            </w:r>
            <w:r w:rsidR="00A54B1A" w:rsidRPr="00AC4714">
              <w:rPr>
                <w:rStyle w:val="Hyperlink"/>
              </w:rPr>
              <w:t>WELKE VOORZORGEN MOET IK NEMEN BIJ MIJ THUIS?</w:t>
            </w:r>
            <w:r w:rsidR="00A54B1A">
              <w:rPr>
                <w:webHidden/>
              </w:rPr>
              <w:tab/>
            </w:r>
            <w:r w:rsidR="00A54B1A">
              <w:rPr>
                <w:webHidden/>
              </w:rPr>
              <w:fldChar w:fldCharType="begin"/>
            </w:r>
            <w:r w:rsidR="00A54B1A">
              <w:rPr>
                <w:webHidden/>
              </w:rPr>
              <w:instrText xml:space="preserve"> PAGEREF _Toc147244767 \h </w:instrText>
            </w:r>
            <w:r w:rsidR="00A54B1A">
              <w:rPr>
                <w:webHidden/>
              </w:rPr>
            </w:r>
            <w:r w:rsidR="00A54B1A">
              <w:rPr>
                <w:webHidden/>
              </w:rPr>
              <w:fldChar w:fldCharType="separate"/>
            </w:r>
            <w:r w:rsidR="00A54B1A">
              <w:rPr>
                <w:webHidden/>
              </w:rPr>
              <w:t>6</w:t>
            </w:r>
            <w:r w:rsidR="00A54B1A">
              <w:rPr>
                <w:webHidden/>
              </w:rPr>
              <w:fldChar w:fldCharType="end"/>
            </w:r>
          </w:hyperlink>
        </w:p>
        <w:p w14:paraId="42300251" w14:textId="302875E2" w:rsidR="00A54B1A" w:rsidRDefault="00A86154">
          <w:pPr>
            <w:pStyle w:val="TOC2"/>
            <w:rPr>
              <w:rFonts w:asciiTheme="minorHAnsi" w:eastAsiaTheme="minorEastAsia" w:hAnsiTheme="minorHAnsi"/>
              <w:noProof/>
              <w:sz w:val="22"/>
              <w:lang w:val="nl-BE" w:eastAsia="nl-BE"/>
            </w:rPr>
          </w:pPr>
          <w:hyperlink w:anchor="_Toc147244768" w:history="1">
            <w:r w:rsidR="00A54B1A" w:rsidRPr="00AC4714">
              <w:rPr>
                <w:rStyle w:val="Hyperlink"/>
                <w:noProof/>
              </w:rPr>
              <w:t>3.1</w:t>
            </w:r>
            <w:r w:rsidR="00A54B1A">
              <w:rPr>
                <w:rFonts w:asciiTheme="minorHAnsi" w:eastAsiaTheme="minorEastAsia" w:hAnsiTheme="minorHAnsi"/>
                <w:noProof/>
                <w:sz w:val="22"/>
                <w:lang w:val="nl-BE" w:eastAsia="nl-BE"/>
              </w:rPr>
              <w:tab/>
            </w:r>
            <w:r w:rsidR="00A54B1A" w:rsidRPr="00AC4714">
              <w:rPr>
                <w:rStyle w:val="Hyperlink"/>
                <w:noProof/>
              </w:rPr>
              <w:t>Comfort</w:t>
            </w:r>
            <w:r w:rsidR="00A54B1A">
              <w:rPr>
                <w:noProof/>
                <w:webHidden/>
              </w:rPr>
              <w:tab/>
            </w:r>
            <w:r w:rsidR="00A54B1A">
              <w:rPr>
                <w:noProof/>
                <w:webHidden/>
              </w:rPr>
              <w:tab/>
            </w:r>
            <w:r w:rsidR="00A54B1A">
              <w:rPr>
                <w:noProof/>
                <w:webHidden/>
              </w:rPr>
              <w:fldChar w:fldCharType="begin"/>
            </w:r>
            <w:r w:rsidR="00A54B1A">
              <w:rPr>
                <w:noProof/>
                <w:webHidden/>
              </w:rPr>
              <w:instrText xml:space="preserve"> PAGEREF _Toc147244768 \h </w:instrText>
            </w:r>
            <w:r w:rsidR="00A54B1A">
              <w:rPr>
                <w:noProof/>
                <w:webHidden/>
              </w:rPr>
            </w:r>
            <w:r w:rsidR="00A54B1A">
              <w:rPr>
                <w:noProof/>
                <w:webHidden/>
              </w:rPr>
              <w:fldChar w:fldCharType="separate"/>
            </w:r>
            <w:r w:rsidR="00A54B1A">
              <w:rPr>
                <w:noProof/>
                <w:webHidden/>
              </w:rPr>
              <w:t>6</w:t>
            </w:r>
            <w:r w:rsidR="00A54B1A">
              <w:rPr>
                <w:noProof/>
                <w:webHidden/>
              </w:rPr>
              <w:fldChar w:fldCharType="end"/>
            </w:r>
          </w:hyperlink>
        </w:p>
        <w:p w14:paraId="46D5C593" w14:textId="1758C4A9" w:rsidR="00A54B1A" w:rsidRDefault="00A86154">
          <w:pPr>
            <w:pStyle w:val="TOC2"/>
            <w:rPr>
              <w:rFonts w:asciiTheme="minorHAnsi" w:eastAsiaTheme="minorEastAsia" w:hAnsiTheme="minorHAnsi"/>
              <w:noProof/>
              <w:sz w:val="22"/>
              <w:lang w:val="nl-BE" w:eastAsia="nl-BE"/>
            </w:rPr>
          </w:pPr>
          <w:hyperlink w:anchor="_Toc147244769" w:history="1">
            <w:r w:rsidR="00A54B1A" w:rsidRPr="00AC4714">
              <w:rPr>
                <w:rStyle w:val="Hyperlink"/>
                <w:noProof/>
              </w:rPr>
              <w:t>3.2</w:t>
            </w:r>
            <w:r w:rsidR="00A54B1A">
              <w:rPr>
                <w:rFonts w:asciiTheme="minorHAnsi" w:eastAsiaTheme="minorEastAsia" w:hAnsiTheme="minorHAnsi"/>
                <w:noProof/>
                <w:sz w:val="22"/>
                <w:lang w:val="nl-BE" w:eastAsia="nl-BE"/>
              </w:rPr>
              <w:tab/>
            </w:r>
            <w:r w:rsidR="00A54B1A" w:rsidRPr="00AC4714">
              <w:rPr>
                <w:rStyle w:val="Hyperlink"/>
                <w:noProof/>
              </w:rPr>
              <w:t>Risico op struikelen, botsingen, vallen van hoogte</w:t>
            </w:r>
            <w:r w:rsidR="00A54B1A">
              <w:rPr>
                <w:noProof/>
                <w:webHidden/>
              </w:rPr>
              <w:tab/>
            </w:r>
            <w:r w:rsidR="00A54B1A">
              <w:rPr>
                <w:noProof/>
                <w:webHidden/>
              </w:rPr>
              <w:fldChar w:fldCharType="begin"/>
            </w:r>
            <w:r w:rsidR="00A54B1A">
              <w:rPr>
                <w:noProof/>
                <w:webHidden/>
              </w:rPr>
              <w:instrText xml:space="preserve"> PAGEREF _Toc147244769 \h </w:instrText>
            </w:r>
            <w:r w:rsidR="00A54B1A">
              <w:rPr>
                <w:noProof/>
                <w:webHidden/>
              </w:rPr>
            </w:r>
            <w:r w:rsidR="00A54B1A">
              <w:rPr>
                <w:noProof/>
                <w:webHidden/>
              </w:rPr>
              <w:fldChar w:fldCharType="separate"/>
            </w:r>
            <w:r w:rsidR="00A54B1A">
              <w:rPr>
                <w:noProof/>
                <w:webHidden/>
              </w:rPr>
              <w:t>6</w:t>
            </w:r>
            <w:r w:rsidR="00A54B1A">
              <w:rPr>
                <w:noProof/>
                <w:webHidden/>
              </w:rPr>
              <w:fldChar w:fldCharType="end"/>
            </w:r>
          </w:hyperlink>
        </w:p>
        <w:p w14:paraId="120984AD" w14:textId="1843A312" w:rsidR="00A54B1A" w:rsidRDefault="00A86154">
          <w:pPr>
            <w:pStyle w:val="TOC2"/>
            <w:rPr>
              <w:rFonts w:asciiTheme="minorHAnsi" w:eastAsiaTheme="minorEastAsia" w:hAnsiTheme="minorHAnsi"/>
              <w:noProof/>
              <w:sz w:val="22"/>
              <w:lang w:val="nl-BE" w:eastAsia="nl-BE"/>
            </w:rPr>
          </w:pPr>
          <w:hyperlink w:anchor="_Toc147244770" w:history="1">
            <w:r w:rsidR="00A54B1A" w:rsidRPr="00AC4714">
              <w:rPr>
                <w:rStyle w:val="Hyperlink"/>
                <w:noProof/>
              </w:rPr>
              <w:t>3.3</w:t>
            </w:r>
            <w:r w:rsidR="00A54B1A">
              <w:rPr>
                <w:rFonts w:asciiTheme="minorHAnsi" w:eastAsiaTheme="minorEastAsia" w:hAnsiTheme="minorHAnsi"/>
                <w:noProof/>
                <w:sz w:val="22"/>
                <w:lang w:val="nl-BE" w:eastAsia="nl-BE"/>
              </w:rPr>
              <w:tab/>
            </w:r>
            <w:r w:rsidR="00A54B1A" w:rsidRPr="00AC4714">
              <w:rPr>
                <w:rStyle w:val="Hyperlink"/>
                <w:noProof/>
              </w:rPr>
              <w:t>Risico op elektrische ongevallen</w:t>
            </w:r>
            <w:r w:rsidR="00A54B1A">
              <w:rPr>
                <w:noProof/>
                <w:webHidden/>
              </w:rPr>
              <w:tab/>
            </w:r>
            <w:r w:rsidR="00A54B1A">
              <w:rPr>
                <w:noProof/>
                <w:webHidden/>
              </w:rPr>
              <w:fldChar w:fldCharType="begin"/>
            </w:r>
            <w:r w:rsidR="00A54B1A">
              <w:rPr>
                <w:noProof/>
                <w:webHidden/>
              </w:rPr>
              <w:instrText xml:space="preserve"> PAGEREF _Toc147244770 \h </w:instrText>
            </w:r>
            <w:r w:rsidR="00A54B1A">
              <w:rPr>
                <w:noProof/>
                <w:webHidden/>
              </w:rPr>
            </w:r>
            <w:r w:rsidR="00A54B1A">
              <w:rPr>
                <w:noProof/>
                <w:webHidden/>
              </w:rPr>
              <w:fldChar w:fldCharType="separate"/>
            </w:r>
            <w:r w:rsidR="00A54B1A">
              <w:rPr>
                <w:noProof/>
                <w:webHidden/>
              </w:rPr>
              <w:t>6</w:t>
            </w:r>
            <w:r w:rsidR="00A54B1A">
              <w:rPr>
                <w:noProof/>
                <w:webHidden/>
              </w:rPr>
              <w:fldChar w:fldCharType="end"/>
            </w:r>
          </w:hyperlink>
        </w:p>
        <w:p w14:paraId="1233A662" w14:textId="1DEE3E87" w:rsidR="00A54B1A" w:rsidRDefault="00A86154">
          <w:pPr>
            <w:pStyle w:val="TOC2"/>
            <w:rPr>
              <w:rFonts w:asciiTheme="minorHAnsi" w:eastAsiaTheme="minorEastAsia" w:hAnsiTheme="minorHAnsi"/>
              <w:noProof/>
              <w:sz w:val="22"/>
              <w:lang w:val="nl-BE" w:eastAsia="nl-BE"/>
            </w:rPr>
          </w:pPr>
          <w:hyperlink w:anchor="_Toc147244771" w:history="1">
            <w:r w:rsidR="00A54B1A" w:rsidRPr="00AC4714">
              <w:rPr>
                <w:rStyle w:val="Hyperlink"/>
                <w:noProof/>
              </w:rPr>
              <w:t>3.4</w:t>
            </w:r>
            <w:r w:rsidR="00A54B1A">
              <w:rPr>
                <w:rFonts w:asciiTheme="minorHAnsi" w:eastAsiaTheme="minorEastAsia" w:hAnsiTheme="minorHAnsi"/>
                <w:noProof/>
                <w:sz w:val="22"/>
                <w:lang w:val="nl-BE" w:eastAsia="nl-BE"/>
              </w:rPr>
              <w:tab/>
            </w:r>
            <w:r w:rsidR="00A54B1A" w:rsidRPr="00AC4714">
              <w:rPr>
                <w:rStyle w:val="Hyperlink"/>
                <w:noProof/>
              </w:rPr>
              <w:t>Brandgevaar</w:t>
            </w:r>
            <w:r w:rsidR="00A54B1A">
              <w:rPr>
                <w:noProof/>
                <w:webHidden/>
              </w:rPr>
              <w:tab/>
            </w:r>
            <w:r w:rsidR="00A54B1A">
              <w:rPr>
                <w:noProof/>
                <w:webHidden/>
              </w:rPr>
              <w:fldChar w:fldCharType="begin"/>
            </w:r>
            <w:r w:rsidR="00A54B1A">
              <w:rPr>
                <w:noProof/>
                <w:webHidden/>
              </w:rPr>
              <w:instrText xml:space="preserve"> PAGEREF _Toc147244771 \h </w:instrText>
            </w:r>
            <w:r w:rsidR="00A54B1A">
              <w:rPr>
                <w:noProof/>
                <w:webHidden/>
              </w:rPr>
            </w:r>
            <w:r w:rsidR="00A54B1A">
              <w:rPr>
                <w:noProof/>
                <w:webHidden/>
              </w:rPr>
              <w:fldChar w:fldCharType="separate"/>
            </w:r>
            <w:r w:rsidR="00A54B1A">
              <w:rPr>
                <w:noProof/>
                <w:webHidden/>
              </w:rPr>
              <w:t>6</w:t>
            </w:r>
            <w:r w:rsidR="00A54B1A">
              <w:rPr>
                <w:noProof/>
                <w:webHidden/>
              </w:rPr>
              <w:fldChar w:fldCharType="end"/>
            </w:r>
          </w:hyperlink>
        </w:p>
        <w:p w14:paraId="6282C6A8" w14:textId="05CA8834" w:rsidR="00A54B1A" w:rsidRDefault="00A86154">
          <w:pPr>
            <w:pStyle w:val="TOC2"/>
            <w:rPr>
              <w:rFonts w:asciiTheme="minorHAnsi" w:eastAsiaTheme="minorEastAsia" w:hAnsiTheme="minorHAnsi"/>
              <w:noProof/>
              <w:sz w:val="22"/>
              <w:lang w:val="nl-BE" w:eastAsia="nl-BE"/>
            </w:rPr>
          </w:pPr>
          <w:hyperlink w:anchor="_Toc147244772" w:history="1">
            <w:r w:rsidR="00A54B1A" w:rsidRPr="00AC4714">
              <w:rPr>
                <w:rStyle w:val="Hyperlink"/>
                <w:noProof/>
              </w:rPr>
              <w:t>3.5</w:t>
            </w:r>
            <w:r w:rsidR="00A54B1A">
              <w:rPr>
                <w:rFonts w:asciiTheme="minorHAnsi" w:eastAsiaTheme="minorEastAsia" w:hAnsiTheme="minorHAnsi"/>
                <w:noProof/>
                <w:sz w:val="22"/>
                <w:lang w:val="nl-BE" w:eastAsia="nl-BE"/>
              </w:rPr>
              <w:tab/>
            </w:r>
            <w:r w:rsidR="00A54B1A" w:rsidRPr="00AC4714">
              <w:rPr>
                <w:rStyle w:val="Hyperlink"/>
                <w:noProof/>
              </w:rPr>
              <w:t>Huisdieren</w:t>
            </w:r>
            <w:r w:rsidR="00A54B1A">
              <w:rPr>
                <w:noProof/>
                <w:webHidden/>
              </w:rPr>
              <w:tab/>
            </w:r>
            <w:r w:rsidR="00A54B1A">
              <w:rPr>
                <w:noProof/>
                <w:webHidden/>
              </w:rPr>
              <w:fldChar w:fldCharType="begin"/>
            </w:r>
            <w:r w:rsidR="00A54B1A">
              <w:rPr>
                <w:noProof/>
                <w:webHidden/>
              </w:rPr>
              <w:instrText xml:space="preserve"> PAGEREF _Toc147244772 \h </w:instrText>
            </w:r>
            <w:r w:rsidR="00A54B1A">
              <w:rPr>
                <w:noProof/>
                <w:webHidden/>
              </w:rPr>
            </w:r>
            <w:r w:rsidR="00A54B1A">
              <w:rPr>
                <w:noProof/>
                <w:webHidden/>
              </w:rPr>
              <w:fldChar w:fldCharType="separate"/>
            </w:r>
            <w:r w:rsidR="00A54B1A">
              <w:rPr>
                <w:noProof/>
                <w:webHidden/>
              </w:rPr>
              <w:t>6</w:t>
            </w:r>
            <w:r w:rsidR="00A54B1A">
              <w:rPr>
                <w:noProof/>
                <w:webHidden/>
              </w:rPr>
              <w:fldChar w:fldCharType="end"/>
            </w:r>
          </w:hyperlink>
        </w:p>
        <w:p w14:paraId="4E0BF8B1" w14:textId="1B3F2AC8" w:rsidR="00A54B1A" w:rsidRDefault="00A86154">
          <w:pPr>
            <w:pStyle w:val="TOC2"/>
            <w:rPr>
              <w:rFonts w:asciiTheme="minorHAnsi" w:eastAsiaTheme="minorEastAsia" w:hAnsiTheme="minorHAnsi"/>
              <w:noProof/>
              <w:sz w:val="22"/>
              <w:lang w:val="nl-BE" w:eastAsia="nl-BE"/>
            </w:rPr>
          </w:pPr>
          <w:hyperlink w:anchor="_Toc147244773" w:history="1">
            <w:r w:rsidR="00A54B1A" w:rsidRPr="00AC4714">
              <w:rPr>
                <w:rStyle w:val="Hyperlink"/>
                <w:noProof/>
              </w:rPr>
              <w:t>3.6</w:t>
            </w:r>
            <w:r w:rsidR="00A54B1A">
              <w:rPr>
                <w:rFonts w:asciiTheme="minorHAnsi" w:eastAsiaTheme="minorEastAsia" w:hAnsiTheme="minorHAnsi"/>
                <w:noProof/>
                <w:sz w:val="22"/>
                <w:lang w:val="nl-BE" w:eastAsia="nl-BE"/>
              </w:rPr>
              <w:tab/>
            </w:r>
            <w:r w:rsidR="00A54B1A" w:rsidRPr="00AC4714">
              <w:rPr>
                <w:rStyle w:val="Hyperlink"/>
                <w:noProof/>
              </w:rPr>
              <w:t>EHBO</w:t>
            </w:r>
            <w:r w:rsidR="00A54B1A">
              <w:rPr>
                <w:noProof/>
                <w:webHidden/>
              </w:rPr>
              <w:tab/>
            </w:r>
            <w:r w:rsidR="00A54B1A">
              <w:rPr>
                <w:noProof/>
                <w:webHidden/>
              </w:rPr>
              <w:tab/>
            </w:r>
            <w:r w:rsidR="00A54B1A">
              <w:rPr>
                <w:noProof/>
                <w:webHidden/>
              </w:rPr>
              <w:fldChar w:fldCharType="begin"/>
            </w:r>
            <w:r w:rsidR="00A54B1A">
              <w:rPr>
                <w:noProof/>
                <w:webHidden/>
              </w:rPr>
              <w:instrText xml:space="preserve"> PAGEREF _Toc147244773 \h </w:instrText>
            </w:r>
            <w:r w:rsidR="00A54B1A">
              <w:rPr>
                <w:noProof/>
                <w:webHidden/>
              </w:rPr>
            </w:r>
            <w:r w:rsidR="00A54B1A">
              <w:rPr>
                <w:noProof/>
                <w:webHidden/>
              </w:rPr>
              <w:fldChar w:fldCharType="separate"/>
            </w:r>
            <w:r w:rsidR="00A54B1A">
              <w:rPr>
                <w:noProof/>
                <w:webHidden/>
              </w:rPr>
              <w:t>7</w:t>
            </w:r>
            <w:r w:rsidR="00A54B1A">
              <w:rPr>
                <w:noProof/>
                <w:webHidden/>
              </w:rPr>
              <w:fldChar w:fldCharType="end"/>
            </w:r>
          </w:hyperlink>
        </w:p>
        <w:p w14:paraId="3C507A17" w14:textId="20796345" w:rsidR="00A54B1A" w:rsidRDefault="00A86154">
          <w:pPr>
            <w:pStyle w:val="TOC1"/>
            <w:rPr>
              <w:rFonts w:asciiTheme="minorHAnsi" w:eastAsiaTheme="minorEastAsia" w:hAnsiTheme="minorHAnsi"/>
              <w:b w:val="0"/>
              <w:sz w:val="22"/>
              <w:lang w:val="nl-BE" w:eastAsia="nl-BE"/>
            </w:rPr>
          </w:pPr>
          <w:hyperlink w:anchor="_Toc147244774" w:history="1">
            <w:r w:rsidR="00A54B1A" w:rsidRPr="00AC4714">
              <w:rPr>
                <w:rStyle w:val="Hyperlink"/>
              </w:rPr>
              <w:t>4</w:t>
            </w:r>
            <w:r w:rsidR="00A54B1A">
              <w:rPr>
                <w:rFonts w:asciiTheme="minorHAnsi" w:eastAsiaTheme="minorEastAsia" w:hAnsiTheme="minorHAnsi"/>
                <w:b w:val="0"/>
                <w:sz w:val="22"/>
                <w:lang w:val="nl-BE" w:eastAsia="nl-BE"/>
              </w:rPr>
              <w:tab/>
            </w:r>
            <w:r w:rsidR="00A54B1A" w:rsidRPr="00AC4714">
              <w:rPr>
                <w:rStyle w:val="Hyperlink"/>
              </w:rPr>
              <w:t>WAT MOET IK MELDEN AAN HET DIENSTENCHEQUEBEDRIJF?</w:t>
            </w:r>
            <w:r w:rsidR="00A54B1A">
              <w:rPr>
                <w:webHidden/>
              </w:rPr>
              <w:tab/>
            </w:r>
            <w:r w:rsidR="00A54B1A">
              <w:rPr>
                <w:webHidden/>
              </w:rPr>
              <w:fldChar w:fldCharType="begin"/>
            </w:r>
            <w:r w:rsidR="00A54B1A">
              <w:rPr>
                <w:webHidden/>
              </w:rPr>
              <w:instrText xml:space="preserve"> PAGEREF _Toc147244774 \h </w:instrText>
            </w:r>
            <w:r w:rsidR="00A54B1A">
              <w:rPr>
                <w:webHidden/>
              </w:rPr>
            </w:r>
            <w:r w:rsidR="00A54B1A">
              <w:rPr>
                <w:webHidden/>
              </w:rPr>
              <w:fldChar w:fldCharType="separate"/>
            </w:r>
            <w:r w:rsidR="00A54B1A">
              <w:rPr>
                <w:webHidden/>
              </w:rPr>
              <w:t>8</w:t>
            </w:r>
            <w:r w:rsidR="00A54B1A">
              <w:rPr>
                <w:webHidden/>
              </w:rPr>
              <w:fldChar w:fldCharType="end"/>
            </w:r>
          </w:hyperlink>
        </w:p>
        <w:p w14:paraId="36DEFE81" w14:textId="76688B62" w:rsidR="00A54B1A" w:rsidRDefault="00A54B1A" w:rsidP="00A54B1A">
          <w:pPr>
            <w:rPr>
              <w:bCs/>
              <w:noProof/>
            </w:rPr>
          </w:pPr>
          <w:r>
            <w:rPr>
              <w:b/>
              <w:bCs/>
              <w:noProof/>
            </w:rPr>
            <w:fldChar w:fldCharType="end"/>
          </w:r>
        </w:p>
      </w:sdtContent>
    </w:sdt>
    <w:p w14:paraId="23D67860" w14:textId="77777777" w:rsidR="00A54B1A" w:rsidRPr="00081CB3" w:rsidRDefault="00A54B1A" w:rsidP="00A54B1A">
      <w:pPr>
        <w:rPr>
          <w:lang w:val="nl-BE"/>
        </w:rPr>
      </w:pPr>
    </w:p>
    <w:p w14:paraId="75D4C8B9" w14:textId="77777777" w:rsidR="00A54B1A" w:rsidRPr="00081CB3" w:rsidRDefault="00A54B1A" w:rsidP="00A54B1A">
      <w:pPr>
        <w:rPr>
          <w:lang w:val="nl-BE"/>
        </w:rPr>
      </w:pPr>
    </w:p>
    <w:p w14:paraId="6DDF402B" w14:textId="77777777" w:rsidR="00A54B1A" w:rsidRPr="003A5259" w:rsidRDefault="00A54B1A" w:rsidP="00410B40">
      <w:pPr>
        <w:widowControl/>
        <w:spacing w:after="160" w:line="259" w:lineRule="auto"/>
        <w:rPr>
          <w:lang w:val="nl-BE"/>
        </w:rPr>
      </w:pPr>
    </w:p>
    <w:p w14:paraId="611DAF01" w14:textId="22A9350E" w:rsidR="00006ACC" w:rsidRPr="003A5259" w:rsidRDefault="00F10BF0" w:rsidP="002A63EE">
      <w:pPr>
        <w:pStyle w:val="Heading1"/>
      </w:pPr>
      <w:bookmarkStart w:id="1" w:name="_Toc146110299"/>
      <w:r>
        <w:br w:type="column"/>
      </w:r>
      <w:bookmarkStart w:id="2" w:name="_Toc147244760"/>
      <w:r w:rsidR="00006ACC" w:rsidRPr="003A5259">
        <w:lastRenderedPageBreak/>
        <w:t>WELKE TAKEN MAG MIJN HUI</w:t>
      </w:r>
      <w:r w:rsidR="00506976" w:rsidRPr="003A5259">
        <w:t>S</w:t>
      </w:r>
      <w:r w:rsidR="00006ACC" w:rsidRPr="003A5259">
        <w:t>HOU</w:t>
      </w:r>
      <w:r w:rsidR="00506976" w:rsidRPr="003A5259">
        <w:t>D</w:t>
      </w:r>
      <w:r w:rsidR="00006ACC" w:rsidRPr="003A5259">
        <w:t>HULP UITVOEREN?</w:t>
      </w:r>
      <w:bookmarkEnd w:id="1"/>
      <w:bookmarkEnd w:id="2"/>
    </w:p>
    <w:p w14:paraId="4DCA385B" w14:textId="3C99B49E" w:rsidR="00DE21CF" w:rsidRPr="003A5259" w:rsidRDefault="00CD0578" w:rsidP="00DE21CF">
      <w:pPr>
        <w:rPr>
          <w:lang w:val="nl-BE"/>
        </w:rPr>
      </w:pPr>
      <w:r w:rsidRPr="003A5259">
        <w:rPr>
          <w:lang w:val="nl-BE"/>
        </w:rPr>
        <w:t xml:space="preserve">Vooraleer </w:t>
      </w:r>
      <w:r w:rsidR="00D64CE9" w:rsidRPr="003A5259">
        <w:rPr>
          <w:lang w:val="nl-BE"/>
        </w:rPr>
        <w:t>je</w:t>
      </w:r>
      <w:r w:rsidRPr="003A5259">
        <w:rPr>
          <w:lang w:val="nl-BE"/>
        </w:rPr>
        <w:t xml:space="preserve"> huishoudhulp aan de slag gaat, is het belangrijk om te weten voor welke taken </w:t>
      </w:r>
      <w:r w:rsidR="00D00A9C" w:rsidRPr="003A5259">
        <w:rPr>
          <w:lang w:val="nl-BE"/>
        </w:rPr>
        <w:t>je</w:t>
      </w:r>
      <w:r w:rsidRPr="003A5259">
        <w:rPr>
          <w:lang w:val="nl-BE"/>
        </w:rPr>
        <w:t xml:space="preserve"> als klant op hem/haar beroep kan doen. </w:t>
      </w:r>
      <w:r w:rsidR="00B3110B" w:rsidRPr="003A5259">
        <w:rPr>
          <w:lang w:val="nl-BE"/>
        </w:rPr>
        <w:t>De toegelaten activiteiten liggen vast, het is verboden om dienstencheques te gebrui</w:t>
      </w:r>
      <w:r w:rsidR="006A4C29" w:rsidRPr="003A5259">
        <w:rPr>
          <w:lang w:val="nl-BE"/>
        </w:rPr>
        <w:t xml:space="preserve">ken om andere activiteiten te betalen. </w:t>
      </w:r>
      <w:r w:rsidR="00B3110B" w:rsidRPr="003A5259">
        <w:rPr>
          <w:lang w:val="nl-BE"/>
        </w:rPr>
        <w:t xml:space="preserve"> </w:t>
      </w:r>
    </w:p>
    <w:p w14:paraId="4F82B2DA" w14:textId="77777777" w:rsidR="00CD0578" w:rsidRPr="003A5259" w:rsidRDefault="00CD0578" w:rsidP="00DE21CF">
      <w:pPr>
        <w:rPr>
          <w:lang w:val="nl-BE"/>
        </w:rPr>
      </w:pPr>
    </w:p>
    <w:p w14:paraId="3B98FF77" w14:textId="4A27C337" w:rsidR="008B3E1B" w:rsidRPr="003A5259" w:rsidRDefault="002E7C94" w:rsidP="00ED39E0">
      <w:pPr>
        <w:pStyle w:val="Heading2"/>
        <w:ind w:left="567" w:hanging="567"/>
      </w:pPr>
      <w:bookmarkStart w:id="3" w:name="_Toc146110300"/>
      <w:bookmarkStart w:id="4" w:name="_Toc147244761"/>
      <w:r w:rsidRPr="003A5259">
        <w:t xml:space="preserve">Bij </w:t>
      </w:r>
      <w:r w:rsidR="00A77A5F" w:rsidRPr="003A5259">
        <w:t>je</w:t>
      </w:r>
      <w:r w:rsidRPr="003A5259">
        <w:t xml:space="preserve"> thu</w:t>
      </w:r>
      <w:r w:rsidR="0048749D" w:rsidRPr="003A5259">
        <w:t>is</w:t>
      </w:r>
      <w:bookmarkEnd w:id="3"/>
      <w:bookmarkEnd w:id="4"/>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987E13" w:rsidRPr="00143139" w14:paraId="1F900CBD" w14:textId="77777777" w:rsidTr="00D55313">
        <w:tc>
          <w:tcPr>
            <w:tcW w:w="577" w:type="dxa"/>
          </w:tcPr>
          <w:p w14:paraId="680A4BC5" w14:textId="77777777" w:rsidR="00987E13" w:rsidRDefault="00987E13" w:rsidP="00D55313">
            <w:pPr>
              <w:rPr>
                <w:lang w:val="fr-FR"/>
              </w:rPr>
            </w:pPr>
            <w:r w:rsidRPr="00030CBF">
              <w:rPr>
                <w:rStyle w:val="normaltextrun"/>
                <w:rFonts w:ascii="Wingdings" w:hAnsi="Wingdings"/>
                <w:color w:val="44B8BE" w:themeColor="accent1"/>
                <w:sz w:val="40"/>
                <w:szCs w:val="40"/>
                <w:shd w:val="clear" w:color="auto" w:fill="FFFFFF"/>
                <w:lang w:val="nl-BE"/>
              </w:rPr>
              <w:t>þ</w:t>
            </w:r>
          </w:p>
        </w:tc>
        <w:tc>
          <w:tcPr>
            <w:tcW w:w="9069" w:type="dxa"/>
          </w:tcPr>
          <w:p w14:paraId="7A406F88" w14:textId="77777777" w:rsidR="00024D4B" w:rsidRPr="003A5259" w:rsidRDefault="00024D4B" w:rsidP="00024D4B">
            <w:pPr>
              <w:rPr>
                <w:lang w:val="nl-BE"/>
              </w:rPr>
            </w:pPr>
            <w:r w:rsidRPr="003A5259">
              <w:rPr>
                <w:lang w:val="nl-BE"/>
              </w:rPr>
              <w:t>Het huis en de ramen schoonmaken, wassen en strijken, kleding herstellen, eten klaarmaken</w:t>
            </w:r>
          </w:p>
          <w:p w14:paraId="1DAD61DD" w14:textId="40F976A1" w:rsidR="00987E13" w:rsidRPr="00A54761" w:rsidRDefault="00024D4B" w:rsidP="00D25F4A">
            <w:pPr>
              <w:rPr>
                <w:lang w:val="nl-BE"/>
              </w:rPr>
            </w:pPr>
            <w:r w:rsidRPr="003A5259">
              <w:rPr>
                <w:b/>
                <w:bCs/>
                <w:color w:val="FF0000"/>
                <w:lang w:val="nl-BE"/>
              </w:rPr>
              <w:t xml:space="preserve">! </w:t>
            </w:r>
            <w:r w:rsidRPr="003A5259">
              <w:rPr>
                <w:lang w:val="nl-BE"/>
              </w:rPr>
              <w:t>Bij het schoonmaken op hoogte mag je huishoudhulp niet hoger gaan dan de 3e trede van de trapladder</w:t>
            </w:r>
            <w:r w:rsidR="00A54761">
              <w:rPr>
                <w:lang w:val="nl-BE"/>
              </w:rPr>
              <w:t>.</w:t>
            </w:r>
          </w:p>
        </w:tc>
      </w:tr>
      <w:tr w:rsidR="00987E13" w:rsidRPr="00143139" w14:paraId="29CFD9AD" w14:textId="77777777" w:rsidTr="00D55313">
        <w:tc>
          <w:tcPr>
            <w:tcW w:w="577" w:type="dxa"/>
          </w:tcPr>
          <w:p w14:paraId="74458400" w14:textId="77777777" w:rsidR="00987E13" w:rsidRDefault="00987E13" w:rsidP="00D55313">
            <w:pPr>
              <w:rPr>
                <w:lang w:val="fr-FR"/>
              </w:rPr>
            </w:pPr>
            <w:r w:rsidRPr="00030CBF">
              <w:rPr>
                <w:rStyle w:val="normaltextrun"/>
                <w:rFonts w:ascii="Wingdings" w:hAnsi="Wingdings"/>
                <w:color w:val="E00030" w:themeColor="accent2"/>
                <w:sz w:val="40"/>
                <w:szCs w:val="40"/>
                <w:shd w:val="clear" w:color="auto" w:fill="FFFFFF"/>
              </w:rPr>
              <w:t>ý</w:t>
            </w:r>
          </w:p>
        </w:tc>
        <w:tc>
          <w:tcPr>
            <w:tcW w:w="9069" w:type="dxa"/>
          </w:tcPr>
          <w:p w14:paraId="75326815" w14:textId="36614B56" w:rsidR="00F10BF0" w:rsidRPr="00A54761" w:rsidRDefault="00A54761" w:rsidP="00D55313">
            <w:pPr>
              <w:rPr>
                <w:lang w:val="nl-BE"/>
              </w:rPr>
            </w:pPr>
            <w:r w:rsidRPr="003A5259">
              <w:rPr>
                <w:lang w:val="nl-BE"/>
              </w:rPr>
              <w:t>Babysitten, bejaarden opvangen, dieren verzorgen, dierenverblijven schoonmaken, tuinieren, de auto wassen, schilderen, werken op hoogte, kleine verbouwingswerken uitvoeren, toilet repareren, elektriciteitswerken</w:t>
            </w:r>
            <w:r w:rsidR="00D70CB1">
              <w:rPr>
                <w:lang w:val="nl-BE"/>
              </w:rPr>
              <w:t>.</w:t>
            </w:r>
          </w:p>
        </w:tc>
      </w:tr>
    </w:tbl>
    <w:p w14:paraId="3E01886B" w14:textId="77777777" w:rsidR="00CC4161" w:rsidRDefault="00CC4161" w:rsidP="00CC4161">
      <w:pPr>
        <w:pStyle w:val="Heading2"/>
        <w:numPr>
          <w:ilvl w:val="0"/>
          <w:numId w:val="0"/>
        </w:numPr>
        <w:ind w:left="567"/>
      </w:pPr>
      <w:bookmarkStart w:id="5" w:name="_Toc146110301"/>
    </w:p>
    <w:p w14:paraId="11F4879A" w14:textId="4D93E694" w:rsidR="006E098B" w:rsidRPr="00C81672" w:rsidRDefault="009D0E8D" w:rsidP="00ED39E0">
      <w:pPr>
        <w:pStyle w:val="Heading2"/>
        <w:ind w:left="567" w:hanging="567"/>
      </w:pPr>
      <w:bookmarkStart w:id="6" w:name="_Toc147244762"/>
      <w:r w:rsidRPr="003A5259">
        <w:t>Boodschappen</w:t>
      </w:r>
      <w:bookmarkEnd w:id="5"/>
      <w:bookmarkEnd w:id="6"/>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C81672" w:rsidRPr="00143139" w14:paraId="5925CF21" w14:textId="77777777" w:rsidTr="00D55313">
        <w:tc>
          <w:tcPr>
            <w:tcW w:w="577" w:type="dxa"/>
          </w:tcPr>
          <w:p w14:paraId="6F8702D4" w14:textId="77777777" w:rsidR="00C81672" w:rsidRDefault="00C81672" w:rsidP="00D55313">
            <w:pPr>
              <w:rPr>
                <w:lang w:val="fr-FR"/>
              </w:rPr>
            </w:pPr>
            <w:r w:rsidRPr="00030CBF">
              <w:rPr>
                <w:rStyle w:val="normaltextrun"/>
                <w:rFonts w:ascii="Wingdings" w:hAnsi="Wingdings"/>
                <w:color w:val="44B8BE" w:themeColor="accent1"/>
                <w:sz w:val="40"/>
                <w:szCs w:val="40"/>
                <w:shd w:val="clear" w:color="auto" w:fill="FFFFFF"/>
                <w:lang w:val="nl-BE"/>
              </w:rPr>
              <w:t>þ</w:t>
            </w:r>
          </w:p>
        </w:tc>
        <w:tc>
          <w:tcPr>
            <w:tcW w:w="9069" w:type="dxa"/>
          </w:tcPr>
          <w:p w14:paraId="29847268" w14:textId="448186C3" w:rsidR="00C81672" w:rsidRPr="00C81672" w:rsidRDefault="00C81672" w:rsidP="00D25F4A">
            <w:pPr>
              <w:rPr>
                <w:lang w:val="nl-BE"/>
              </w:rPr>
            </w:pPr>
            <w:r w:rsidRPr="003A5259">
              <w:rPr>
                <w:lang w:val="nl-BE"/>
              </w:rPr>
              <w:t>Kleine boodschappen voor dagelijkse behoeften, zoals langsgaan bij de post, bakker of apotheek</w:t>
            </w:r>
            <w:r w:rsidRPr="00C81672">
              <w:rPr>
                <w:lang w:val="nl-BE"/>
              </w:rPr>
              <w:t>.</w:t>
            </w:r>
          </w:p>
        </w:tc>
      </w:tr>
    </w:tbl>
    <w:p w14:paraId="05C2A5D2" w14:textId="77777777" w:rsidR="00CC4161" w:rsidRDefault="00CC4161" w:rsidP="00CC4161">
      <w:pPr>
        <w:pStyle w:val="Heading2"/>
        <w:numPr>
          <w:ilvl w:val="0"/>
          <w:numId w:val="0"/>
        </w:numPr>
        <w:ind w:left="567"/>
      </w:pPr>
      <w:bookmarkStart w:id="7" w:name="_Toc146110302"/>
    </w:p>
    <w:p w14:paraId="1BC36397" w14:textId="5BDB43BE" w:rsidR="00C86E76" w:rsidRPr="00984CAB" w:rsidRDefault="009D0E8D" w:rsidP="00ED39E0">
      <w:pPr>
        <w:pStyle w:val="Heading2"/>
        <w:ind w:left="567" w:hanging="567"/>
      </w:pPr>
      <w:bookmarkStart w:id="8" w:name="_Toc147244763"/>
      <w:r w:rsidRPr="003A5259">
        <w:t xml:space="preserve">Vervoeren van </w:t>
      </w:r>
      <w:r w:rsidR="00C86E76" w:rsidRPr="003A5259">
        <w:t>mensen met beperkte mobiliteit</w:t>
      </w:r>
      <w:bookmarkEnd w:id="7"/>
      <w:bookmarkEnd w:id="8"/>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984CAB" w:rsidRPr="00143139" w14:paraId="05CE3207" w14:textId="77777777" w:rsidTr="00D55313">
        <w:tc>
          <w:tcPr>
            <w:tcW w:w="577" w:type="dxa"/>
          </w:tcPr>
          <w:p w14:paraId="22998741" w14:textId="77777777" w:rsidR="00984CAB" w:rsidRPr="00030CBF" w:rsidRDefault="00984CAB" w:rsidP="00D55313">
            <w:pPr>
              <w:rPr>
                <w:color w:val="44B8BE" w:themeColor="accent1"/>
                <w:lang w:val="fr-FR"/>
              </w:rPr>
            </w:pPr>
            <w:r w:rsidRPr="00030CBF">
              <w:rPr>
                <w:rStyle w:val="normaltextrun"/>
                <w:rFonts w:ascii="Wingdings" w:hAnsi="Wingdings"/>
                <w:color w:val="44B8BE" w:themeColor="accent1"/>
                <w:sz w:val="40"/>
                <w:szCs w:val="40"/>
                <w:shd w:val="clear" w:color="auto" w:fill="FFFFFF"/>
                <w:lang w:val="nl-BE"/>
              </w:rPr>
              <w:t>þ</w:t>
            </w:r>
          </w:p>
        </w:tc>
        <w:tc>
          <w:tcPr>
            <w:tcW w:w="9069" w:type="dxa"/>
          </w:tcPr>
          <w:p w14:paraId="32BD49F8" w14:textId="77777777" w:rsidR="00984CAB" w:rsidRDefault="00984CAB" w:rsidP="00D55313">
            <w:pPr>
              <w:rPr>
                <w:lang w:val="nl-BE"/>
              </w:rPr>
            </w:pPr>
            <w:r w:rsidRPr="003A5259">
              <w:rPr>
                <w:lang w:val="nl-BE"/>
              </w:rPr>
              <w:t>Dienstencheques kunnen ook gebruikt worden om mensen met beperkte mobiliteit te helpen bij hun verplaatsingen. Deze dienst is zowel beschikbaar voor andersvalide mensen als voor hun andersvalide kinderen</w:t>
            </w:r>
            <w:r w:rsidRPr="00984CAB">
              <w:rPr>
                <w:lang w:val="nl-BE"/>
              </w:rPr>
              <w:t>.</w:t>
            </w:r>
          </w:p>
          <w:p w14:paraId="76E68D78" w14:textId="5D1CBE4C" w:rsidR="00CC4161" w:rsidRPr="00984CAB" w:rsidRDefault="00CC4161" w:rsidP="00D55313">
            <w:pPr>
              <w:rPr>
                <w:lang w:val="nl-BE"/>
              </w:rPr>
            </w:pPr>
          </w:p>
        </w:tc>
      </w:tr>
    </w:tbl>
    <w:p w14:paraId="6CB4C9F5" w14:textId="3F609EB6" w:rsidR="00061AC3" w:rsidRPr="00984CAB" w:rsidRDefault="00061AC3" w:rsidP="00061AC3">
      <w:pPr>
        <w:rPr>
          <w:lang w:val="nl-BE"/>
        </w:rPr>
      </w:pPr>
    </w:p>
    <w:p w14:paraId="6EB4B277" w14:textId="58F3F99D" w:rsidR="00061AC3" w:rsidRPr="003A5259" w:rsidRDefault="00105277" w:rsidP="00061AC3">
      <w:pPr>
        <w:pBdr>
          <w:top w:val="single" w:sz="4" w:space="1" w:color="auto"/>
          <w:left w:val="single" w:sz="4" w:space="4" w:color="auto"/>
          <w:bottom w:val="single" w:sz="4" w:space="1" w:color="auto"/>
          <w:right w:val="single" w:sz="4" w:space="4" w:color="auto"/>
        </w:pBdr>
        <w:jc w:val="center"/>
        <w:rPr>
          <w:b/>
          <w:bCs/>
          <w:lang w:val="nl-BE"/>
        </w:rPr>
      </w:pPr>
      <w:r>
        <w:rPr>
          <w:b/>
          <w:bCs/>
          <w:noProof/>
          <w:color w:val="00B050"/>
          <w:sz w:val="40"/>
          <w:szCs w:val="40"/>
          <w:lang w:val="nl-BE"/>
        </w:rPr>
        <mc:AlternateContent>
          <mc:Choice Requires="wps">
            <w:drawing>
              <wp:anchor distT="0" distB="0" distL="114300" distR="114300" simplePos="0" relativeHeight="251658240" behindDoc="0" locked="0" layoutInCell="1" allowOverlap="1" wp14:anchorId="22BBE40A" wp14:editId="0684E1B1">
                <wp:simplePos x="0" y="0"/>
                <wp:positionH relativeFrom="column">
                  <wp:posOffset>631190</wp:posOffset>
                </wp:positionH>
                <wp:positionV relativeFrom="paragraph">
                  <wp:posOffset>57150</wp:posOffset>
                </wp:positionV>
                <wp:extent cx="266700" cy="120650"/>
                <wp:effectExtent l="0" t="19050" r="38100" b="31750"/>
                <wp:wrapNone/>
                <wp:docPr id="27" name="Arrow: Right 27"/>
                <wp:cNvGraphicFramePr/>
                <a:graphic xmlns:a="http://schemas.openxmlformats.org/drawingml/2006/main">
                  <a:graphicData uri="http://schemas.microsoft.com/office/word/2010/wordprocessingShape">
                    <wps:wsp>
                      <wps:cNvSpPr/>
                      <wps:spPr>
                        <a:xfrm>
                          <a:off x="0" y="0"/>
                          <a:ext cx="266700" cy="120650"/>
                        </a:xfrm>
                        <a:prstGeom prst="rightArrow">
                          <a:avLst/>
                        </a:prstGeom>
                        <a:solidFill>
                          <a:schemeClr val="accent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81DB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49.7pt;margin-top:4.5pt;width:21pt;height: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M7XgIAADoFAAAOAAAAZHJzL2Uyb0RvYy54bWysVE1v2zAMvQ/YfxB0Xx1nbboFdYqgRYcB&#10;RRusHXpWZSkWIIsapcTJfv0oxXGyrkOBYReZND9EPj7q4nLTWrZWGAy4ipcnI86Uk1Abt6z498eb&#10;D584C1G4WlhwquJbFfjl7P27i85P1RgasLVCRklcmHa+4k2MfloUQTaqFeEEvHJk1ICtiKTisqhR&#10;dJS9tcV4NJoUHWDtEaQKgf5e74x8lvNrrWS81zqoyGzFqbaYT8znczqL2YWYLlH4xsi+DPEPVbTC&#10;OLp0SHUtomArNH+kao1ECKDjiYS2AK2NVLkH6qYcvejmoRFe5V4InOAHmML/Syvv1g9+gQRD58M0&#10;kJi62Ghs05fqY5sM1nYAS20ik/RzPJmcjwhSSaZyPJqcZTCLQ7DHEL8oaFkSKo5m2cQ5InQZKLG+&#10;DZGupYC9Y7oxgDX1jbE2K4kF6soiWwuan5BSuVimmVHUb54qj7rPeOgkS3FrVcpm3Telmamp9jKX&#10;kEn2t/TZO4VpKmYI/Ph2YO+fQndVDcHjt4OHiHwzuDgEt8YBvpbADojonT+hc9R3Ep+h3i6QIezo&#10;H7y8MTSTWxHiQiDxncZIOxzv6dAWuopDL3HWAP587X/yJxqSlbOO9qfi4cdKoOLMfnVE0M/l6Wla&#10;uKycnp2PScFjy/Oxxa3aK6ARl/RaeJnF5B/tXtQI7ROt+jzdSibhJN1dcRlxr1zF3V7TYyHVfJ7d&#10;aMm8iLfuwcv91BPbHjdPAn1PzEiMvoP9ronpC2bufNM8HMxXEbTJtD3g2uNNC5p52T8m6QU41rPX&#10;4cmb/QIAAP//AwBQSwMEFAAGAAgAAAAhAMKmhcHdAAAABwEAAA8AAABkcnMvZG93bnJldi54bWxM&#10;j8FOwzAQRO9I/IO1SNyok7Rq0xCnQpW4cSgFlasTL0nAXkex2wa+nu2pnFajGc2+KTeTs+KEY+g9&#10;KUhnCQikxpueWgXvb88POYgQNRltPaGCHwywqW5vSl0Yf6ZXPO1jK7iEQqEVdDEOhZSh6dDpMPMD&#10;EnuffnQ6shxbaUZ95nJnZZYkS+l0T/yh0wNuO2y+90enoB7t8PG73a2y+WG+Ophd/pWlL0rd301P&#10;jyAiTvEahgs+o0PFTLU/kgnCKlivF5zky4su9iJlXSvI8gRkVcr//NUfAAAA//8DAFBLAQItABQA&#10;BgAIAAAAIQC2gziS/gAAAOEBAAATAAAAAAAAAAAAAAAAAAAAAABbQ29udGVudF9UeXBlc10ueG1s&#10;UEsBAi0AFAAGAAgAAAAhADj9If/WAAAAlAEAAAsAAAAAAAAAAAAAAAAALwEAAF9yZWxzLy5yZWxz&#10;UEsBAi0AFAAGAAgAAAAhAF5q0zteAgAAOgUAAA4AAAAAAAAAAAAAAAAALgIAAGRycy9lMm9Eb2Mu&#10;eG1sUEsBAi0AFAAGAAgAAAAhAMKmhcHdAAAABwEAAA8AAAAAAAAAAAAAAAAAuAQAAGRycy9kb3du&#10;cmV2LnhtbFBLBQYAAAAABAAEAPMAAADCBQAAAAA=&#10;" adj="16714" fillcolor="#44b8be [3204]" strokecolor="#3fafb5 [3044]"/>
            </w:pict>
          </mc:Fallback>
        </mc:AlternateContent>
      </w:r>
      <w:r w:rsidR="00061AC3" w:rsidRPr="003A5259">
        <w:rPr>
          <w:b/>
          <w:bCs/>
          <w:color w:val="00B050"/>
          <w:sz w:val="40"/>
          <w:szCs w:val="40"/>
          <w:lang w:val="nl-BE"/>
        </w:rPr>
        <w:t xml:space="preserve"> </w:t>
      </w:r>
      <w:r w:rsidR="00202189" w:rsidRPr="003A5259">
        <w:rPr>
          <w:b/>
          <w:bCs/>
          <w:lang w:val="nl-BE"/>
        </w:rPr>
        <w:t>Bekijk samen met je huishoudhulp welke taken er bij je thuis moeten gebeuren</w:t>
      </w:r>
      <w:r w:rsidR="00061AC3" w:rsidRPr="003A5259">
        <w:rPr>
          <w:b/>
          <w:bCs/>
          <w:lang w:val="nl-BE"/>
        </w:rPr>
        <w:t>!</w:t>
      </w:r>
    </w:p>
    <w:p w14:paraId="252F5FD1" w14:textId="15418F8B" w:rsidR="00061AC3" w:rsidRPr="003A5259" w:rsidRDefault="00061AC3" w:rsidP="00061AC3">
      <w:pPr>
        <w:pBdr>
          <w:top w:val="single" w:sz="4" w:space="1" w:color="auto"/>
          <w:left w:val="single" w:sz="4" w:space="4" w:color="auto"/>
          <w:bottom w:val="single" w:sz="4" w:space="1" w:color="auto"/>
          <w:right w:val="single" w:sz="4" w:space="4" w:color="auto"/>
        </w:pBdr>
        <w:rPr>
          <w:lang w:val="nl-BE"/>
        </w:rPr>
      </w:pPr>
    </w:p>
    <w:p w14:paraId="7BADCA62" w14:textId="1A9A45B5" w:rsidR="00647449" w:rsidRPr="003A5259" w:rsidRDefault="00647449" w:rsidP="00061AC3">
      <w:pPr>
        <w:pBdr>
          <w:top w:val="single" w:sz="4" w:space="1" w:color="auto"/>
          <w:left w:val="single" w:sz="4" w:space="4" w:color="auto"/>
          <w:bottom w:val="single" w:sz="4" w:space="1" w:color="auto"/>
          <w:right w:val="single" w:sz="4" w:space="4" w:color="auto"/>
        </w:pBdr>
        <w:rPr>
          <w:lang w:val="nl-BE"/>
        </w:rPr>
      </w:pPr>
      <w:r w:rsidRPr="003A5259">
        <w:rPr>
          <w:lang w:val="nl-BE"/>
        </w:rPr>
        <w:t xml:space="preserve">Wij raden je aan om samen </w:t>
      </w:r>
      <w:r w:rsidR="00532632" w:rsidRPr="003A5259">
        <w:rPr>
          <w:lang w:val="nl-BE"/>
        </w:rPr>
        <w:t xml:space="preserve">met je huishoudhulp </w:t>
      </w:r>
      <w:r w:rsidRPr="003A5259">
        <w:rPr>
          <w:lang w:val="nl-BE"/>
        </w:rPr>
        <w:t xml:space="preserve">een planning </w:t>
      </w:r>
      <w:r w:rsidR="00532632" w:rsidRPr="003A5259">
        <w:rPr>
          <w:lang w:val="nl-BE"/>
        </w:rPr>
        <w:t xml:space="preserve">op </w:t>
      </w:r>
      <w:r w:rsidRPr="003A5259">
        <w:rPr>
          <w:lang w:val="nl-BE"/>
        </w:rPr>
        <w:t xml:space="preserve">te maken. Hierbij wordt er overlopen welke taken wekelijks, tweewekelijks, maandelijks, enz. dienen te gebeuren. Tegelijkertijd kan </w:t>
      </w:r>
      <w:r w:rsidR="00532632" w:rsidRPr="003A5259">
        <w:rPr>
          <w:lang w:val="nl-BE"/>
        </w:rPr>
        <w:t>je</w:t>
      </w:r>
      <w:r w:rsidRPr="003A5259">
        <w:rPr>
          <w:lang w:val="nl-BE"/>
        </w:rPr>
        <w:t xml:space="preserve"> enkele bijzondere aandachtspunten in </w:t>
      </w:r>
      <w:r w:rsidR="00532632" w:rsidRPr="003A5259">
        <w:rPr>
          <w:lang w:val="nl-BE"/>
        </w:rPr>
        <w:t>je</w:t>
      </w:r>
      <w:r w:rsidRPr="003A5259">
        <w:rPr>
          <w:lang w:val="nl-BE"/>
        </w:rPr>
        <w:t xml:space="preserve"> woning aankaarten. Op deze manier weet </w:t>
      </w:r>
      <w:r w:rsidR="00532632" w:rsidRPr="003A5259">
        <w:rPr>
          <w:lang w:val="nl-BE"/>
        </w:rPr>
        <w:t>je</w:t>
      </w:r>
      <w:r w:rsidRPr="003A5259">
        <w:rPr>
          <w:lang w:val="nl-BE"/>
        </w:rPr>
        <w:t xml:space="preserve"> huishoudhulp wat </w:t>
      </w:r>
      <w:r w:rsidR="00532632" w:rsidRPr="003A5259">
        <w:rPr>
          <w:lang w:val="nl-BE"/>
        </w:rPr>
        <w:t>je</w:t>
      </w:r>
      <w:r w:rsidRPr="003A5259">
        <w:rPr>
          <w:lang w:val="nl-BE"/>
        </w:rPr>
        <w:t xml:space="preserve"> wensen zijn en kan </w:t>
      </w:r>
      <w:r w:rsidR="00AA4D20">
        <w:rPr>
          <w:lang w:val="nl-BE"/>
        </w:rPr>
        <w:t xml:space="preserve">hij/zij ook feedback </w:t>
      </w:r>
      <w:r w:rsidR="00865D58">
        <w:rPr>
          <w:lang w:val="nl-BE"/>
        </w:rPr>
        <w:t xml:space="preserve">over </w:t>
      </w:r>
      <w:r w:rsidRPr="003A5259">
        <w:rPr>
          <w:lang w:val="nl-BE"/>
        </w:rPr>
        <w:t xml:space="preserve">wat er mogelijk is binnen de voorziene tijd. Zo kunnen jullie samen tot een duidelijke en haalbare planning komen en weten </w:t>
      </w:r>
      <w:r w:rsidR="00E73189">
        <w:rPr>
          <w:lang w:val="nl-BE"/>
        </w:rPr>
        <w:t>jullie</w:t>
      </w:r>
      <w:r w:rsidRPr="003A5259">
        <w:rPr>
          <w:lang w:val="nl-BE"/>
        </w:rPr>
        <w:t xml:space="preserve"> wat </w:t>
      </w:r>
      <w:r w:rsidR="00E73189">
        <w:rPr>
          <w:lang w:val="nl-BE"/>
        </w:rPr>
        <w:t>je van elkaar mag</w:t>
      </w:r>
      <w:r w:rsidRPr="003A5259">
        <w:rPr>
          <w:lang w:val="nl-BE"/>
        </w:rPr>
        <w:t xml:space="preserve"> verwacht</w:t>
      </w:r>
      <w:r w:rsidR="00B35E3B" w:rsidRPr="003A5259">
        <w:rPr>
          <w:lang w:val="nl-BE"/>
        </w:rPr>
        <w:t>en.</w:t>
      </w:r>
    </w:p>
    <w:p w14:paraId="43F4B749" w14:textId="74EBF170" w:rsidR="00647449" w:rsidRPr="003A5259" w:rsidRDefault="00ED66F7" w:rsidP="00061AC3">
      <w:pPr>
        <w:pBdr>
          <w:top w:val="single" w:sz="4" w:space="1" w:color="auto"/>
          <w:left w:val="single" w:sz="4" w:space="4" w:color="auto"/>
          <w:bottom w:val="single" w:sz="4" w:space="1" w:color="auto"/>
          <w:right w:val="single" w:sz="4" w:space="4" w:color="auto"/>
        </w:pBdr>
        <w:rPr>
          <w:lang w:val="nl-BE"/>
        </w:rPr>
      </w:pPr>
      <w:r>
        <w:rPr>
          <w:lang w:val="nl-BE"/>
        </w:rPr>
        <w:t>.</w:t>
      </w:r>
    </w:p>
    <w:p w14:paraId="12CCAD67" w14:textId="3D3D9857" w:rsidR="003E3439" w:rsidRPr="003A5259" w:rsidRDefault="0004024A" w:rsidP="00061AC3">
      <w:pPr>
        <w:pBdr>
          <w:top w:val="single" w:sz="4" w:space="1" w:color="auto"/>
          <w:left w:val="single" w:sz="4" w:space="4" w:color="auto"/>
          <w:bottom w:val="single" w:sz="4" w:space="1" w:color="auto"/>
          <w:right w:val="single" w:sz="4" w:space="4" w:color="auto"/>
        </w:pBdr>
        <w:rPr>
          <w:lang w:val="nl-BE"/>
        </w:rPr>
      </w:pPr>
      <w:r w:rsidRPr="003A5259">
        <w:rPr>
          <w:lang w:val="nl-BE"/>
        </w:rPr>
        <w:t>Breng</w:t>
      </w:r>
      <w:r w:rsidR="003E3439" w:rsidRPr="003A5259">
        <w:rPr>
          <w:lang w:val="nl-BE"/>
        </w:rPr>
        <w:t xml:space="preserve"> je huishoudhulp ook </w:t>
      </w:r>
      <w:r w:rsidRPr="003A5259">
        <w:rPr>
          <w:lang w:val="nl-BE"/>
        </w:rPr>
        <w:t>op de hoogte als</w:t>
      </w:r>
      <w:r w:rsidR="003E3439" w:rsidRPr="003A5259">
        <w:rPr>
          <w:lang w:val="nl-BE"/>
        </w:rPr>
        <w:t xml:space="preserve"> er gevaarlijke </w:t>
      </w:r>
      <w:r w:rsidR="00C34F76" w:rsidRPr="003A5259">
        <w:rPr>
          <w:lang w:val="nl-BE"/>
        </w:rPr>
        <w:t>plaatsen</w:t>
      </w:r>
      <w:r w:rsidR="003E3439" w:rsidRPr="003A5259">
        <w:rPr>
          <w:lang w:val="nl-BE"/>
        </w:rPr>
        <w:t xml:space="preserve"> zijn en ruimtes of toestellen die niet schoongemaakt </w:t>
      </w:r>
      <w:r w:rsidR="005B2379" w:rsidRPr="003A5259">
        <w:rPr>
          <w:lang w:val="nl-BE"/>
        </w:rPr>
        <w:t>moeten</w:t>
      </w:r>
      <w:r w:rsidR="003E3439" w:rsidRPr="003A5259">
        <w:rPr>
          <w:lang w:val="nl-BE"/>
        </w:rPr>
        <w:t xml:space="preserve"> worden.</w:t>
      </w:r>
    </w:p>
    <w:p w14:paraId="266AFF9F" w14:textId="77777777" w:rsidR="00061AC3" w:rsidRPr="003A5259" w:rsidRDefault="00061AC3" w:rsidP="00061AC3">
      <w:pPr>
        <w:pBdr>
          <w:top w:val="single" w:sz="4" w:space="1" w:color="auto"/>
          <w:left w:val="single" w:sz="4" w:space="4" w:color="auto"/>
          <w:bottom w:val="single" w:sz="4" w:space="1" w:color="auto"/>
          <w:right w:val="single" w:sz="4" w:space="4" w:color="auto"/>
        </w:pBdr>
        <w:rPr>
          <w:lang w:val="nl-BE"/>
        </w:rPr>
      </w:pPr>
    </w:p>
    <w:p w14:paraId="6C1DBD50" w14:textId="61508AEA" w:rsidR="00D93E55" w:rsidRPr="003A5259" w:rsidRDefault="00D93E55" w:rsidP="00061AC3">
      <w:pPr>
        <w:pBdr>
          <w:top w:val="single" w:sz="4" w:space="1" w:color="auto"/>
          <w:left w:val="single" w:sz="4" w:space="4" w:color="auto"/>
          <w:bottom w:val="single" w:sz="4" w:space="1" w:color="auto"/>
          <w:right w:val="single" w:sz="4" w:space="4" w:color="auto"/>
        </w:pBdr>
        <w:rPr>
          <w:lang w:val="nl-BE"/>
        </w:rPr>
      </w:pPr>
      <w:r w:rsidRPr="003A5259">
        <w:rPr>
          <w:lang w:val="nl-BE"/>
        </w:rPr>
        <w:t xml:space="preserve">Je kan je huishoudhulp ook je contactgegevens </w:t>
      </w:r>
      <w:r w:rsidR="00507D6D" w:rsidRPr="003A5259">
        <w:rPr>
          <w:lang w:val="nl-BE"/>
        </w:rPr>
        <w:t xml:space="preserve">bezorgen, als je niet aanwezig bent wanneer </w:t>
      </w:r>
      <w:r w:rsidR="0064537C">
        <w:rPr>
          <w:lang w:val="nl-BE"/>
        </w:rPr>
        <w:t>er gepoetst wordt</w:t>
      </w:r>
      <w:r w:rsidR="00507D6D" w:rsidRPr="003A5259">
        <w:rPr>
          <w:lang w:val="nl-BE"/>
        </w:rPr>
        <w:t xml:space="preserve">, zodat </w:t>
      </w:r>
      <w:r w:rsidR="0064537C">
        <w:rPr>
          <w:lang w:val="nl-BE"/>
        </w:rPr>
        <w:t>je huishoudhulp</w:t>
      </w:r>
      <w:r w:rsidR="00507D6D" w:rsidRPr="003A5259">
        <w:rPr>
          <w:lang w:val="nl-BE"/>
        </w:rPr>
        <w:t xml:space="preserve"> je kan contacteren in geval van nood.</w:t>
      </w:r>
    </w:p>
    <w:p w14:paraId="4CE6951E" w14:textId="77777777" w:rsidR="00061AC3" w:rsidRPr="003A5259" w:rsidRDefault="00061AC3" w:rsidP="00061AC3">
      <w:pPr>
        <w:pBdr>
          <w:top w:val="single" w:sz="4" w:space="1" w:color="auto"/>
          <w:left w:val="single" w:sz="4" w:space="4" w:color="auto"/>
          <w:bottom w:val="single" w:sz="4" w:space="1" w:color="auto"/>
          <w:right w:val="single" w:sz="4" w:space="4" w:color="auto"/>
        </w:pBdr>
        <w:rPr>
          <w:b/>
          <w:bCs/>
          <w:lang w:val="nl-BE"/>
        </w:rPr>
      </w:pPr>
    </w:p>
    <w:p w14:paraId="35052C8F" w14:textId="17601BF2" w:rsidR="007B7499" w:rsidRPr="003A5259" w:rsidRDefault="00CC4161" w:rsidP="007B7499">
      <w:pPr>
        <w:pStyle w:val="Heading1"/>
      </w:pPr>
      <w:bookmarkStart w:id="9" w:name="_Toc146110303"/>
      <w:r>
        <w:br w:type="column"/>
      </w:r>
      <w:bookmarkStart w:id="10" w:name="_Toc147244764"/>
      <w:r w:rsidR="00694397" w:rsidRPr="003A5259">
        <w:t>WAT MOET IK VOORZIEN VOOR MIJN HUISHOUDHULP?</w:t>
      </w:r>
      <w:bookmarkEnd w:id="9"/>
      <w:bookmarkEnd w:id="10"/>
    </w:p>
    <w:p w14:paraId="17447910" w14:textId="0AA4D018" w:rsidR="0057714A" w:rsidRPr="003A5259" w:rsidRDefault="003A3C46" w:rsidP="0057714A">
      <w:pPr>
        <w:rPr>
          <w:lang w:val="nl-BE"/>
        </w:rPr>
      </w:pPr>
      <w:r w:rsidRPr="003A5259">
        <w:rPr>
          <w:lang w:val="nl-BE"/>
        </w:rPr>
        <w:t>Om tot het beste resultaat te komen</w:t>
      </w:r>
      <w:r w:rsidR="00764E35" w:rsidRPr="003A5259">
        <w:rPr>
          <w:lang w:val="nl-BE"/>
        </w:rPr>
        <w:t xml:space="preserve"> in </w:t>
      </w:r>
      <w:r w:rsidR="00D00A9C" w:rsidRPr="003A5259">
        <w:rPr>
          <w:lang w:val="nl-BE"/>
        </w:rPr>
        <w:t>je</w:t>
      </w:r>
      <w:r w:rsidR="00764E35" w:rsidRPr="003A5259">
        <w:rPr>
          <w:lang w:val="nl-BE"/>
        </w:rPr>
        <w:t xml:space="preserve"> woning</w:t>
      </w:r>
      <w:r w:rsidRPr="003A5259">
        <w:rPr>
          <w:lang w:val="nl-BE"/>
        </w:rPr>
        <w:t xml:space="preserve"> en tegelijk zorg te dragen voor de veiligheid en gezondheid van </w:t>
      </w:r>
      <w:r w:rsidR="0064537C">
        <w:rPr>
          <w:lang w:val="nl-BE"/>
        </w:rPr>
        <w:t>je</w:t>
      </w:r>
      <w:r w:rsidRPr="003A5259">
        <w:rPr>
          <w:lang w:val="nl-BE"/>
        </w:rPr>
        <w:t xml:space="preserve"> huishoudhulp</w:t>
      </w:r>
      <w:r w:rsidR="00667B32" w:rsidRPr="003A5259">
        <w:rPr>
          <w:lang w:val="nl-BE"/>
        </w:rPr>
        <w:t>, hebben we een overzicht opgesteld</w:t>
      </w:r>
      <w:r w:rsidR="000261A7" w:rsidRPr="003A5259">
        <w:rPr>
          <w:lang w:val="nl-BE"/>
        </w:rPr>
        <w:t xml:space="preserve"> van het nodige materiaal. </w:t>
      </w:r>
    </w:p>
    <w:p w14:paraId="43E8E397" w14:textId="77777777" w:rsidR="00764E35" w:rsidRPr="003A5259" w:rsidRDefault="00764E35" w:rsidP="0057714A">
      <w:pPr>
        <w:rPr>
          <w:lang w:val="nl-BE"/>
        </w:rPr>
      </w:pPr>
    </w:p>
    <w:p w14:paraId="00820474" w14:textId="7746A9BE" w:rsidR="00B14565" w:rsidRPr="003A5259" w:rsidRDefault="00B14565" w:rsidP="00B14565">
      <w:pPr>
        <w:pStyle w:val="Heading2"/>
        <w:ind w:left="709" w:hanging="709"/>
      </w:pPr>
      <w:bookmarkStart w:id="11" w:name="_Toc146110304"/>
      <w:bookmarkStart w:id="12" w:name="_Toc147244765"/>
      <w:r w:rsidRPr="003A5259">
        <w:t>Poetsmateriaal</w:t>
      </w:r>
      <w:bookmarkEnd w:id="11"/>
      <w:bookmarkEnd w:id="12"/>
    </w:p>
    <w:p w14:paraId="24139E29" w14:textId="5614A74F" w:rsidR="00F6791B" w:rsidRPr="003A5259" w:rsidRDefault="00F6791B" w:rsidP="00F6791B">
      <w:pPr>
        <w:rPr>
          <w:rFonts w:eastAsia="PT Sans" w:cs="PT Sans"/>
          <w:color w:val="000000" w:themeColor="text1"/>
          <w:szCs w:val="20"/>
          <w:lang w:val="nl-BE"/>
        </w:rPr>
      </w:pPr>
      <w:r w:rsidRPr="003A5259">
        <w:rPr>
          <w:rFonts w:eastAsia="PT Sans" w:cs="PT Sans"/>
          <w:color w:val="000000" w:themeColor="text1"/>
          <w:szCs w:val="20"/>
          <w:lang w:val="nl-BE"/>
        </w:rPr>
        <w:t xml:space="preserve">Om ervoor te zorgen dat je huishoudhulp in de best mogelijke omstandigheden kan werken, </w:t>
      </w:r>
      <w:r w:rsidR="00982D2C">
        <w:rPr>
          <w:rFonts w:eastAsia="PT Sans" w:cs="PT Sans"/>
          <w:color w:val="000000" w:themeColor="text1"/>
          <w:szCs w:val="20"/>
          <w:lang w:val="nl-BE"/>
        </w:rPr>
        <w:t>is</w:t>
      </w:r>
      <w:r w:rsidRPr="003A5259">
        <w:rPr>
          <w:rFonts w:eastAsia="PT Sans" w:cs="PT Sans"/>
          <w:color w:val="000000" w:themeColor="text1"/>
          <w:szCs w:val="20"/>
          <w:lang w:val="nl-BE"/>
        </w:rPr>
        <w:t xml:space="preserve"> schoon materiaal</w:t>
      </w:r>
      <w:r w:rsidR="00982D2C">
        <w:rPr>
          <w:rFonts w:eastAsia="PT Sans" w:cs="PT Sans"/>
          <w:color w:val="000000" w:themeColor="text1"/>
          <w:szCs w:val="20"/>
          <w:lang w:val="nl-BE"/>
        </w:rPr>
        <w:t xml:space="preserve"> </w:t>
      </w:r>
      <w:r w:rsidRPr="003A5259">
        <w:rPr>
          <w:rFonts w:eastAsia="PT Sans" w:cs="PT Sans"/>
          <w:color w:val="000000" w:themeColor="text1"/>
          <w:szCs w:val="20"/>
          <w:lang w:val="nl-BE"/>
        </w:rPr>
        <w:t>dat in goede staat verkeert</w:t>
      </w:r>
      <w:r w:rsidR="00982D2C">
        <w:rPr>
          <w:rFonts w:eastAsia="PT Sans" w:cs="PT Sans"/>
          <w:color w:val="000000" w:themeColor="text1"/>
          <w:szCs w:val="20"/>
          <w:lang w:val="nl-BE"/>
        </w:rPr>
        <w:t xml:space="preserve"> essentieel</w:t>
      </w:r>
      <w:r w:rsidRPr="003A5259">
        <w:rPr>
          <w:rFonts w:eastAsia="PT Sans" w:cs="PT Sans"/>
          <w:color w:val="000000" w:themeColor="text1"/>
          <w:szCs w:val="20"/>
          <w:lang w:val="nl-BE"/>
        </w:rPr>
        <w:t xml:space="preserve">. </w:t>
      </w:r>
    </w:p>
    <w:p w14:paraId="0FBCDE7A" w14:textId="77D16176" w:rsidR="00A8313B" w:rsidRPr="00F457D2" w:rsidRDefault="00F6791B" w:rsidP="00F6791B">
      <w:pPr>
        <w:rPr>
          <w:rFonts w:eastAsia="PT Sans" w:cs="PT Sans"/>
          <w:b/>
          <w:bCs/>
          <w:color w:val="000000" w:themeColor="text1"/>
          <w:szCs w:val="20"/>
          <w:lang w:val="nl-BE"/>
        </w:rPr>
      </w:pPr>
      <w:r w:rsidRPr="00F457D2">
        <w:rPr>
          <w:rFonts w:eastAsia="PT Sans" w:cs="PT Sans"/>
          <w:b/>
          <w:bCs/>
          <w:color w:val="000000" w:themeColor="text1"/>
          <w:szCs w:val="20"/>
          <w:lang w:val="nl-BE"/>
        </w:rPr>
        <w:t>Heb je al gecontroleerd of je poetsmateriaal van goede kwaliteit is en voldoende recent?</w:t>
      </w:r>
    </w:p>
    <w:p w14:paraId="44F136A1" w14:textId="77777777" w:rsidR="00CB4AF7" w:rsidRPr="003A5259" w:rsidRDefault="00CB4AF7" w:rsidP="00F6791B">
      <w:pPr>
        <w:rPr>
          <w:rFonts w:eastAsia="PT Sans" w:cs="PT Sans"/>
          <w:color w:val="000000" w:themeColor="text1"/>
          <w:szCs w:val="20"/>
          <w:lang w:val="nl-BE"/>
        </w:rPr>
      </w:pPr>
    </w:p>
    <w:p w14:paraId="7777E292" w14:textId="4B028F45" w:rsidR="00CB4AF7" w:rsidRPr="00982D2C" w:rsidRDefault="00B97031" w:rsidP="00F6791B">
      <w:pPr>
        <w:rPr>
          <w:rFonts w:eastAsia="PT Sans" w:cs="PT Sans"/>
          <w:color w:val="0000FF" w:themeColor="hyperlink"/>
          <w:szCs w:val="20"/>
          <w:u w:val="single"/>
          <w:lang w:val="nl-BE"/>
        </w:rPr>
      </w:pPr>
      <w:r w:rsidRPr="003A5259">
        <w:rPr>
          <w:rFonts w:eastAsia="PT Sans" w:cs="PT Sans"/>
          <w:color w:val="000000" w:themeColor="text1"/>
          <w:szCs w:val="20"/>
          <w:lang w:val="nl-BE"/>
        </w:rPr>
        <w:t>Het</w:t>
      </w:r>
      <w:r w:rsidR="00CB4AF7" w:rsidRPr="003A5259">
        <w:rPr>
          <w:rFonts w:eastAsia="PT Sans" w:cs="PT Sans"/>
          <w:color w:val="000000" w:themeColor="text1"/>
          <w:szCs w:val="20"/>
          <w:lang w:val="nl-BE"/>
        </w:rPr>
        <w:t xml:space="preserve"> sectoraal vormingsfonds</w:t>
      </w:r>
      <w:r w:rsidR="00144E17" w:rsidRPr="003A5259">
        <w:rPr>
          <w:rFonts w:eastAsia="PT Sans" w:cs="PT Sans"/>
          <w:color w:val="000000" w:themeColor="text1"/>
          <w:szCs w:val="20"/>
          <w:lang w:val="nl-BE"/>
        </w:rPr>
        <w:t xml:space="preserve"> dienstencheques</w:t>
      </w:r>
      <w:r w:rsidR="00CB4AF7" w:rsidRPr="003A5259">
        <w:rPr>
          <w:rFonts w:eastAsia="PT Sans" w:cs="PT Sans"/>
          <w:color w:val="000000" w:themeColor="text1"/>
          <w:szCs w:val="20"/>
          <w:lang w:val="nl-BE"/>
        </w:rPr>
        <w:t xml:space="preserve"> Vorm </w:t>
      </w:r>
      <w:r w:rsidRPr="003A5259">
        <w:rPr>
          <w:rFonts w:eastAsia="PT Sans" w:cs="PT Sans"/>
          <w:color w:val="000000" w:themeColor="text1"/>
          <w:szCs w:val="20"/>
          <w:lang w:val="nl-BE"/>
        </w:rPr>
        <w:t xml:space="preserve">stelt </w:t>
      </w:r>
      <w:r w:rsidR="00262E7A" w:rsidRPr="003A5259">
        <w:rPr>
          <w:rFonts w:eastAsia="PT Sans" w:cs="PT Sans"/>
          <w:color w:val="000000" w:themeColor="text1"/>
          <w:szCs w:val="20"/>
          <w:lang w:val="nl-BE"/>
        </w:rPr>
        <w:t xml:space="preserve">onderstaande </w:t>
      </w:r>
      <w:r w:rsidR="000E2469">
        <w:rPr>
          <w:rFonts w:eastAsia="PT Sans" w:cs="PT Sans"/>
          <w:color w:val="000000" w:themeColor="text1"/>
          <w:szCs w:val="20"/>
          <w:lang w:val="nl-BE"/>
        </w:rPr>
        <w:t>checklist</w:t>
      </w:r>
      <w:r w:rsidR="00262E7A" w:rsidRPr="003A5259">
        <w:rPr>
          <w:rFonts w:eastAsia="PT Sans" w:cs="PT Sans"/>
          <w:color w:val="000000" w:themeColor="text1"/>
          <w:szCs w:val="20"/>
          <w:lang w:val="nl-BE"/>
        </w:rPr>
        <w:t xml:space="preserve"> </w:t>
      </w:r>
      <w:r w:rsidR="00CF46D5" w:rsidRPr="003A5259">
        <w:rPr>
          <w:rFonts w:eastAsia="PT Sans" w:cs="PT Sans"/>
          <w:color w:val="000000" w:themeColor="text1"/>
          <w:szCs w:val="20"/>
          <w:lang w:val="nl-BE"/>
        </w:rPr>
        <w:t>ter beschikking</w:t>
      </w:r>
      <w:r w:rsidR="00262E7A" w:rsidRPr="003A5259">
        <w:rPr>
          <w:rFonts w:eastAsia="PT Sans" w:cs="PT Sans"/>
          <w:color w:val="000000" w:themeColor="text1"/>
          <w:szCs w:val="20"/>
          <w:lang w:val="nl-BE"/>
        </w:rPr>
        <w:t xml:space="preserve"> als </w:t>
      </w:r>
      <w:r w:rsidR="00CF46D5" w:rsidRPr="003A5259">
        <w:rPr>
          <w:rFonts w:eastAsia="PT Sans" w:cs="PT Sans"/>
          <w:color w:val="000000" w:themeColor="text1"/>
          <w:szCs w:val="20"/>
          <w:lang w:val="nl-BE"/>
        </w:rPr>
        <w:t>leidraad.</w:t>
      </w:r>
    </w:p>
    <w:p w14:paraId="4C32577B" w14:textId="77777777" w:rsidR="001D7BC9" w:rsidRPr="003A5259" w:rsidRDefault="001D7BC9" w:rsidP="00F6791B">
      <w:pPr>
        <w:rPr>
          <w:rFonts w:eastAsia="PT Sans" w:cs="PT Sans"/>
          <w:color w:val="000000" w:themeColor="text1"/>
          <w:szCs w:val="20"/>
          <w:lang w:val="nl-BE"/>
        </w:rPr>
      </w:pPr>
    </w:p>
    <w:p w14:paraId="4E86FA79" w14:textId="00A40ED6" w:rsidR="00CD4BD1" w:rsidRPr="003A5259" w:rsidRDefault="00CD4BD1" w:rsidP="00F6791B">
      <w:pPr>
        <w:rPr>
          <w:rFonts w:eastAsia="PT Sans" w:cs="PT Sans"/>
          <w:color w:val="000000" w:themeColor="text1"/>
          <w:szCs w:val="20"/>
          <w:lang w:val="nl-BE"/>
        </w:rPr>
      </w:pPr>
      <w:r w:rsidRPr="003A5259">
        <w:rPr>
          <w:noProof/>
          <w:lang w:val="nl-BE"/>
        </w:rPr>
        <w:drawing>
          <wp:inline distT="0" distB="0" distL="0" distR="0" wp14:anchorId="30D9EB07" wp14:editId="2FDCD286">
            <wp:extent cx="5943600" cy="427224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57671" cy="4282361"/>
                    </a:xfrm>
                    <a:prstGeom prst="rect">
                      <a:avLst/>
                    </a:prstGeom>
                  </pic:spPr>
                </pic:pic>
              </a:graphicData>
            </a:graphic>
          </wp:inline>
        </w:drawing>
      </w:r>
    </w:p>
    <w:p w14:paraId="57609468" w14:textId="77777777" w:rsidR="00F6791B" w:rsidRPr="003A5259" w:rsidRDefault="00F6791B" w:rsidP="00F6791B">
      <w:pPr>
        <w:rPr>
          <w:rFonts w:eastAsia="PT Sans" w:cs="PT Sans"/>
          <w:color w:val="000000" w:themeColor="text1"/>
          <w:szCs w:val="20"/>
          <w:lang w:val="nl-BE"/>
        </w:rPr>
      </w:pPr>
    </w:p>
    <w:p w14:paraId="4E913252" w14:textId="73ECDD64" w:rsidR="00B14565" w:rsidRPr="003A5259" w:rsidRDefault="000C78DB" w:rsidP="00B14565">
      <w:pPr>
        <w:pStyle w:val="Heading2"/>
        <w:ind w:left="709" w:hanging="709"/>
      </w:pPr>
      <w:bookmarkStart w:id="13" w:name="_Toc146110305"/>
      <w:bookmarkStart w:id="14" w:name="_Toc147244766"/>
      <w:r w:rsidRPr="003A5259">
        <w:t>P</w:t>
      </w:r>
      <w:r w:rsidR="00B14565" w:rsidRPr="003A5259">
        <w:t>oetsproducten</w:t>
      </w:r>
      <w:bookmarkEnd w:id="13"/>
      <w:bookmarkEnd w:id="14"/>
    </w:p>
    <w:p w14:paraId="1323D505" w14:textId="2F35AC88" w:rsidR="00A9283A" w:rsidRPr="003A5259" w:rsidRDefault="00A9283A" w:rsidP="00A9283A">
      <w:pPr>
        <w:rPr>
          <w:lang w:val="nl-BE"/>
        </w:rPr>
      </w:pPr>
      <w:r w:rsidRPr="003A5259">
        <w:rPr>
          <w:lang w:val="nl-BE"/>
        </w:rPr>
        <w:t xml:space="preserve">Schoonmaakmiddelen vallen in de categorie chemische producten. Het is dan ook niet eenvoudig om ermee om te gaan. Sommige producten kunnen gevaarlijk zijn als ze niet correct worden gebruikt of als de huishoudhulp er te vaak mee in contact komt. Laten we niet vergeten dat de huishoudhulp </w:t>
      </w:r>
      <w:r w:rsidR="00596F82">
        <w:rPr>
          <w:lang w:val="nl-BE"/>
        </w:rPr>
        <w:t>dagelijks</w:t>
      </w:r>
      <w:r w:rsidRPr="003A5259">
        <w:rPr>
          <w:lang w:val="nl-BE"/>
        </w:rPr>
        <w:t xml:space="preserve"> </w:t>
      </w:r>
      <w:r w:rsidR="00596F82">
        <w:rPr>
          <w:lang w:val="nl-BE"/>
        </w:rPr>
        <w:t>poets</w:t>
      </w:r>
      <w:r w:rsidRPr="003A5259">
        <w:rPr>
          <w:lang w:val="nl-BE"/>
        </w:rPr>
        <w:t xml:space="preserve">producten gebruikt in de huizen van </w:t>
      </w:r>
      <w:r w:rsidR="00FB3F92">
        <w:rPr>
          <w:lang w:val="nl-BE"/>
        </w:rPr>
        <w:t>heel wat</w:t>
      </w:r>
      <w:r w:rsidRPr="003A5259">
        <w:rPr>
          <w:lang w:val="nl-BE"/>
        </w:rPr>
        <w:t xml:space="preserve"> verschillende klanten.</w:t>
      </w:r>
    </w:p>
    <w:p w14:paraId="60AFD32B" w14:textId="77777777" w:rsidR="00A9283A" w:rsidRPr="003A5259" w:rsidRDefault="00A9283A" w:rsidP="00A9283A">
      <w:pPr>
        <w:rPr>
          <w:lang w:val="nl-BE"/>
        </w:rPr>
      </w:pPr>
    </w:p>
    <w:p w14:paraId="1B206C7D" w14:textId="5444F4DB" w:rsidR="004B7D0D" w:rsidRPr="003A5259" w:rsidRDefault="00A9283A" w:rsidP="00A9283A">
      <w:pPr>
        <w:rPr>
          <w:lang w:val="nl-BE"/>
        </w:rPr>
      </w:pPr>
      <w:r w:rsidRPr="003A5259">
        <w:rPr>
          <w:lang w:val="nl-BE"/>
        </w:rPr>
        <w:t>Daarom vragen wij je om voorzichtig te zijn met de producten die je ter beschikking stelt en de onderstaande afspraken na te leven om de gezondheid en veiligheid van je huishoudhulp te garanderen.</w:t>
      </w:r>
    </w:p>
    <w:p w14:paraId="4E93775E" w14:textId="60F62D07" w:rsidR="00EE4BC1" w:rsidRPr="003A5259" w:rsidRDefault="00925156" w:rsidP="004113BB">
      <w:pPr>
        <w:rPr>
          <w:lang w:val="nl-BE"/>
        </w:rPr>
      </w:pPr>
      <w:r>
        <w:rPr>
          <w:lang w:val="nl-BE"/>
        </w:rPr>
        <w:br w:type="column"/>
      </w:r>
    </w:p>
    <w:p w14:paraId="5E37D7CE" w14:textId="360F7A18" w:rsidR="000B230F" w:rsidRPr="003A5259" w:rsidRDefault="00EA7AA8" w:rsidP="004113BB">
      <w:pPr>
        <w:rPr>
          <w:b/>
          <w:bCs/>
          <w:lang w:val="nl-BE"/>
        </w:rPr>
      </w:pPr>
      <w:r w:rsidRPr="003A5259">
        <w:rPr>
          <w:b/>
          <w:bCs/>
          <w:lang w:val="nl-BE"/>
        </w:rPr>
        <w:t xml:space="preserve">Keuze van </w:t>
      </w:r>
      <w:r w:rsidR="00EB1204" w:rsidRPr="003A5259">
        <w:rPr>
          <w:b/>
          <w:bCs/>
          <w:lang w:val="nl-BE"/>
        </w:rPr>
        <w:t>poets</w:t>
      </w:r>
      <w:r w:rsidRPr="003A5259">
        <w:rPr>
          <w:b/>
          <w:bCs/>
          <w:lang w:val="nl-BE"/>
        </w:rPr>
        <w:t>product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067B50" w:rsidRPr="00143139" w14:paraId="4F21F74E" w14:textId="77777777" w:rsidTr="00D55313">
        <w:tc>
          <w:tcPr>
            <w:tcW w:w="577" w:type="dxa"/>
          </w:tcPr>
          <w:p w14:paraId="75296B67" w14:textId="77777777" w:rsidR="00067B50" w:rsidRPr="00BB4C94" w:rsidRDefault="00067B50" w:rsidP="00D55313">
            <w:pPr>
              <w:rPr>
                <w:color w:val="44B8BE" w:themeColor="accent1"/>
                <w:lang w:val="fr-FR"/>
              </w:rPr>
            </w:pPr>
            <w:r w:rsidRPr="00BB4C94">
              <w:rPr>
                <w:rStyle w:val="normaltextrun"/>
                <w:rFonts w:ascii="Wingdings" w:hAnsi="Wingdings"/>
                <w:color w:val="44B8BE" w:themeColor="accent1"/>
                <w:sz w:val="40"/>
                <w:szCs w:val="40"/>
                <w:shd w:val="clear" w:color="auto" w:fill="FFFFFF"/>
                <w:lang w:val="nl-BE"/>
              </w:rPr>
              <w:t>þ</w:t>
            </w:r>
          </w:p>
        </w:tc>
        <w:tc>
          <w:tcPr>
            <w:tcW w:w="9069" w:type="dxa"/>
          </w:tcPr>
          <w:p w14:paraId="510A3EF6" w14:textId="7EE342BD" w:rsidR="00067B50" w:rsidRPr="00067B50" w:rsidRDefault="00067B50" w:rsidP="00D55313">
            <w:pPr>
              <w:rPr>
                <w:rFonts w:eastAsia="PT Sans" w:cs="PT Sans"/>
                <w:szCs w:val="20"/>
                <w:lang w:val="nl-BE"/>
              </w:rPr>
            </w:pPr>
            <w:r w:rsidRPr="003A5259">
              <w:rPr>
                <w:rFonts w:eastAsia="PT Sans" w:cs="PT Sans"/>
                <w:szCs w:val="20"/>
                <w:lang w:val="nl-BE"/>
              </w:rPr>
              <w:t xml:space="preserve">Voorzie bij voorkeur poetsproducten die het </w:t>
            </w:r>
            <w:r w:rsidRPr="003A5259">
              <w:rPr>
                <w:rFonts w:eastAsia="PT Sans" w:cs="PT Sans"/>
                <w:b/>
                <w:bCs/>
                <w:szCs w:val="20"/>
                <w:lang w:val="nl-BE"/>
              </w:rPr>
              <w:t>minst schadelijk</w:t>
            </w:r>
            <w:r w:rsidRPr="003A5259">
              <w:rPr>
                <w:rFonts w:eastAsia="PT Sans" w:cs="PT Sans"/>
                <w:szCs w:val="20"/>
                <w:lang w:val="nl-BE"/>
              </w:rPr>
              <w:t xml:space="preserve"> zijn (natriumbicarbonaat, azijn, Marseille zeep) of producten zonder gevaarsymbolen</w:t>
            </w:r>
            <w:r>
              <w:rPr>
                <w:rFonts w:eastAsia="PT Sans" w:cs="PT Sans"/>
                <w:szCs w:val="20"/>
                <w:lang w:val="nl-BE"/>
              </w:rPr>
              <w:t>.</w:t>
            </w:r>
          </w:p>
          <w:p w14:paraId="111E369E" w14:textId="77777777" w:rsidR="00067B50" w:rsidRPr="00067B50" w:rsidRDefault="00067B50" w:rsidP="00D55313">
            <w:pPr>
              <w:rPr>
                <w:lang w:val="nl-BE"/>
              </w:rPr>
            </w:pPr>
          </w:p>
        </w:tc>
      </w:tr>
      <w:tr w:rsidR="00067B50" w14:paraId="606B1C85" w14:textId="77777777" w:rsidTr="00D55313">
        <w:tc>
          <w:tcPr>
            <w:tcW w:w="577" w:type="dxa"/>
          </w:tcPr>
          <w:p w14:paraId="6519561B" w14:textId="77777777" w:rsidR="00067B50" w:rsidRPr="00BB4C94" w:rsidRDefault="00067B50" w:rsidP="00D55313">
            <w:pPr>
              <w:rPr>
                <w:color w:val="E00030" w:themeColor="accent2"/>
                <w:lang w:val="fr-FR"/>
              </w:rPr>
            </w:pPr>
            <w:r w:rsidRPr="00BB4C94">
              <w:rPr>
                <w:rStyle w:val="normaltextrun"/>
                <w:rFonts w:ascii="Wingdings" w:hAnsi="Wingdings"/>
                <w:color w:val="E00030" w:themeColor="accent2"/>
                <w:sz w:val="40"/>
                <w:szCs w:val="40"/>
                <w:shd w:val="clear" w:color="auto" w:fill="FFFFFF"/>
              </w:rPr>
              <w:t>ý</w:t>
            </w:r>
          </w:p>
        </w:tc>
        <w:tc>
          <w:tcPr>
            <w:tcW w:w="9069" w:type="dxa"/>
          </w:tcPr>
          <w:p w14:paraId="30AC4A0F" w14:textId="77777777" w:rsidR="00457AA6" w:rsidRPr="003A5259" w:rsidRDefault="00457AA6" w:rsidP="00457AA6">
            <w:pPr>
              <w:rPr>
                <w:lang w:val="nl-BE"/>
              </w:rPr>
            </w:pPr>
            <w:r w:rsidRPr="003A5259">
              <w:rPr>
                <w:lang w:val="nl-BE"/>
              </w:rPr>
              <w:t xml:space="preserve">Het gebruik van producten met onderstaande pictogrammen is </w:t>
            </w:r>
            <w:r w:rsidRPr="003A5259">
              <w:rPr>
                <w:b/>
                <w:bCs/>
                <w:lang w:val="nl-BE"/>
              </w:rPr>
              <w:t>verboden</w:t>
            </w:r>
          </w:p>
          <w:p w14:paraId="5CA1DC1E" w14:textId="77777777" w:rsidR="00457AA6" w:rsidRPr="00457AA6" w:rsidRDefault="00457AA6" w:rsidP="00457AA6">
            <w:pPr>
              <w:rPr>
                <w:lang w:val="nl-BE"/>
              </w:rPr>
            </w:pPr>
            <w:r w:rsidRPr="00457AA6">
              <w:rPr>
                <w:lang w:val="nl-BE"/>
              </w:rPr>
              <w:t xml:space="preserve">Gezondheidsschade op lange termijn  </w:t>
            </w:r>
            <w:r w:rsidRPr="00457AA6">
              <w:rPr>
                <w:lang w:val="nl-BE"/>
              </w:rPr>
              <w:tab/>
              <w:t>Corrosief</w:t>
            </w:r>
          </w:p>
          <w:p w14:paraId="172C8B4F" w14:textId="0C64CE0D" w:rsidR="00067B50" w:rsidRPr="00AC63A6" w:rsidRDefault="00067B50" w:rsidP="00D55313">
            <w:pPr>
              <w:pStyle w:val="ListParagraph"/>
              <w:ind w:left="720"/>
              <w:rPr>
                <w:lang w:val="fr-FR"/>
              </w:rPr>
            </w:pPr>
            <w:r>
              <w:rPr>
                <w:noProof/>
              </w:rPr>
              <w:drawing>
                <wp:inline distT="0" distB="0" distL="0" distR="0" wp14:anchorId="14415718" wp14:editId="29B70026">
                  <wp:extent cx="533400" cy="533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lang w:val="fr-FR"/>
              </w:rPr>
              <w:tab/>
            </w:r>
            <w:r>
              <w:rPr>
                <w:lang w:val="fr-FR"/>
              </w:rPr>
              <w:tab/>
            </w:r>
            <w:r>
              <w:rPr>
                <w:lang w:val="fr-FR"/>
              </w:rPr>
              <w:tab/>
            </w:r>
            <w:r>
              <w:rPr>
                <w:noProof/>
              </w:rPr>
              <w:drawing>
                <wp:inline distT="0" distB="0" distL="0" distR="0" wp14:anchorId="6C8D6FC5" wp14:editId="0905BABA">
                  <wp:extent cx="514350" cy="514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22E904D5" w14:textId="77777777" w:rsidR="00067B50" w:rsidRDefault="00067B50" w:rsidP="00D55313">
            <w:pPr>
              <w:rPr>
                <w:lang w:val="fr-FR"/>
              </w:rPr>
            </w:pPr>
          </w:p>
        </w:tc>
      </w:tr>
      <w:tr w:rsidR="00067B50" w:rsidRPr="00143139" w14:paraId="56F51C09" w14:textId="77777777" w:rsidTr="00D55313">
        <w:tc>
          <w:tcPr>
            <w:tcW w:w="577" w:type="dxa"/>
          </w:tcPr>
          <w:p w14:paraId="0831FC8D" w14:textId="77777777" w:rsidR="00067B50" w:rsidRPr="00BB4C94" w:rsidRDefault="00067B50" w:rsidP="00D55313">
            <w:pPr>
              <w:rPr>
                <w:rStyle w:val="normaltextrun"/>
                <w:rFonts w:ascii="Wingdings" w:hAnsi="Wingdings"/>
                <w:color w:val="E00030" w:themeColor="accent2"/>
                <w:sz w:val="40"/>
                <w:szCs w:val="40"/>
                <w:shd w:val="clear" w:color="auto" w:fill="FFFFFF"/>
              </w:rPr>
            </w:pPr>
            <w:r w:rsidRPr="00BB4C94">
              <w:rPr>
                <w:rStyle w:val="normaltextrun"/>
                <w:rFonts w:ascii="Wingdings" w:hAnsi="Wingdings"/>
                <w:color w:val="E00030" w:themeColor="accent2"/>
                <w:sz w:val="40"/>
                <w:szCs w:val="40"/>
                <w:shd w:val="clear" w:color="auto" w:fill="FFFFFF"/>
              </w:rPr>
              <w:t>ý</w:t>
            </w:r>
          </w:p>
        </w:tc>
        <w:tc>
          <w:tcPr>
            <w:tcW w:w="9069" w:type="dxa"/>
          </w:tcPr>
          <w:p w14:paraId="00B265B9" w14:textId="111E47C1" w:rsidR="00067B50" w:rsidRPr="008C1C62" w:rsidRDefault="008C1C62" w:rsidP="00D55313">
            <w:pPr>
              <w:rPr>
                <w:lang w:val="nl-BE"/>
              </w:rPr>
            </w:pPr>
            <w:r w:rsidRPr="003A5259">
              <w:rPr>
                <w:rFonts w:eastAsia="PT Sans" w:cs="PT Sans"/>
                <w:szCs w:val="20"/>
                <w:lang w:val="nl-BE"/>
              </w:rPr>
              <w:t xml:space="preserve">Het gebruik van de volgende zeer schadelijke poetsproducten is </w:t>
            </w:r>
            <w:r w:rsidRPr="003A5259">
              <w:rPr>
                <w:rFonts w:eastAsia="PT Sans" w:cs="PT Sans"/>
                <w:b/>
                <w:bCs/>
                <w:szCs w:val="20"/>
                <w:lang w:val="nl-BE"/>
              </w:rPr>
              <w:t>verboden</w:t>
            </w:r>
            <w:r w:rsidRPr="003A5259">
              <w:rPr>
                <w:rFonts w:eastAsia="PT Sans" w:cs="PT Sans"/>
                <w:szCs w:val="20"/>
                <w:lang w:val="nl-BE"/>
              </w:rPr>
              <w:t>: bleekmiddelen, ontstopper, ammoniak, ovenreiniger</w:t>
            </w:r>
            <w:r>
              <w:rPr>
                <w:rFonts w:eastAsia="PT Sans" w:cs="PT Sans"/>
                <w:szCs w:val="20"/>
                <w:lang w:val="nl-BE"/>
              </w:rPr>
              <w:t>.</w:t>
            </w:r>
          </w:p>
        </w:tc>
      </w:tr>
    </w:tbl>
    <w:p w14:paraId="2CBD1E27" w14:textId="77777777" w:rsidR="00E94C21" w:rsidRDefault="00E94C21" w:rsidP="004113BB">
      <w:pPr>
        <w:rPr>
          <w:lang w:val="nl-BE"/>
        </w:rPr>
      </w:pPr>
    </w:p>
    <w:p w14:paraId="4FA09920" w14:textId="77777777" w:rsidR="001D7BC9" w:rsidRPr="008C1C62" w:rsidRDefault="001D7BC9" w:rsidP="004113BB">
      <w:pPr>
        <w:rPr>
          <w:lang w:val="nl-BE"/>
        </w:rPr>
      </w:pPr>
    </w:p>
    <w:p w14:paraId="227EBF33" w14:textId="04EDB8ED" w:rsidR="006D2EF4" w:rsidRPr="003A5259" w:rsidRDefault="006D2EF4" w:rsidP="006D2EF4">
      <w:pPr>
        <w:rPr>
          <w:b/>
          <w:bCs/>
          <w:lang w:val="nl-BE"/>
        </w:rPr>
      </w:pPr>
      <w:r w:rsidRPr="003A5259">
        <w:rPr>
          <w:b/>
          <w:bCs/>
          <w:lang w:val="nl-BE"/>
        </w:rPr>
        <w:t>Gebruik van poetsproduct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069"/>
      </w:tblGrid>
      <w:tr w:rsidR="00CE2C84" w:rsidRPr="00143139" w14:paraId="102506C4" w14:textId="77777777" w:rsidTr="00D55313">
        <w:tc>
          <w:tcPr>
            <w:tcW w:w="577" w:type="dxa"/>
          </w:tcPr>
          <w:p w14:paraId="5C6591DF" w14:textId="77777777" w:rsidR="00CE2C84" w:rsidRPr="00BB4C94" w:rsidRDefault="00CE2C84" w:rsidP="00D55313">
            <w:pPr>
              <w:rPr>
                <w:color w:val="44B8BE" w:themeColor="accent1"/>
                <w:lang w:val="fr-FR"/>
              </w:rPr>
            </w:pPr>
            <w:r w:rsidRPr="00BB4C94">
              <w:rPr>
                <w:rStyle w:val="normaltextrun"/>
                <w:rFonts w:ascii="Wingdings" w:hAnsi="Wingdings"/>
                <w:color w:val="44B8BE" w:themeColor="accent1"/>
                <w:sz w:val="40"/>
                <w:szCs w:val="40"/>
                <w:shd w:val="clear" w:color="auto" w:fill="FFFFFF"/>
                <w:lang w:val="nl-BE"/>
              </w:rPr>
              <w:t>þ</w:t>
            </w:r>
          </w:p>
        </w:tc>
        <w:tc>
          <w:tcPr>
            <w:tcW w:w="9069" w:type="dxa"/>
          </w:tcPr>
          <w:p w14:paraId="3F99F3A6" w14:textId="35701F6D" w:rsidR="00CE2C84" w:rsidRPr="00CE2C84" w:rsidRDefault="00CE2C84" w:rsidP="00D55313">
            <w:pPr>
              <w:rPr>
                <w:lang w:val="nl-BE"/>
              </w:rPr>
            </w:pPr>
            <w:r w:rsidRPr="003A5259">
              <w:rPr>
                <w:rFonts w:eastAsia="PT Sans" w:cs="PT Sans"/>
                <w:szCs w:val="20"/>
                <w:lang w:val="nl-BE"/>
              </w:rPr>
              <w:t>Bewaar poetsproducten steeds in de originele verpakking, de samenstelling van het product moet duidelijk vermeld worden</w:t>
            </w:r>
            <w:r>
              <w:rPr>
                <w:rFonts w:eastAsia="PT Sans" w:cs="PT Sans"/>
                <w:szCs w:val="20"/>
                <w:lang w:val="nl-BE"/>
              </w:rPr>
              <w:t>.</w:t>
            </w:r>
          </w:p>
        </w:tc>
      </w:tr>
    </w:tbl>
    <w:p w14:paraId="4BB8A74A" w14:textId="77777777" w:rsidR="006D2EF4" w:rsidRPr="00CE2C84" w:rsidRDefault="006D2EF4" w:rsidP="006D2EF4">
      <w:pPr>
        <w:rPr>
          <w:lang w:val="nl-BE"/>
        </w:rPr>
      </w:pPr>
    </w:p>
    <w:p w14:paraId="3972E564" w14:textId="23809D4E" w:rsidR="000B48FE" w:rsidRPr="003A5259" w:rsidRDefault="000B48FE" w:rsidP="00525C83">
      <w:pPr>
        <w:rPr>
          <w:rFonts w:eastAsia="PT Sans" w:cs="PT Sans"/>
          <w:szCs w:val="20"/>
          <w:lang w:val="nl-BE"/>
        </w:rPr>
      </w:pPr>
      <w:r w:rsidRPr="003A5259">
        <w:rPr>
          <w:rFonts w:eastAsia="PT Sans" w:cs="PT Sans"/>
          <w:szCs w:val="20"/>
          <w:lang w:val="nl-BE"/>
        </w:rPr>
        <w:t xml:space="preserve">We stellen ook geschikte poetsproducten ter beschikking waarvan we de kwaliteit en veiligheid garanderen. Als je deze wilt bestellen, neem dan contact met ons op via </w:t>
      </w:r>
      <w:r w:rsidRPr="003A5259">
        <w:rPr>
          <w:rFonts w:eastAsia="PT Sans" w:cs="PT Sans"/>
          <w:szCs w:val="20"/>
          <w:highlight w:val="yellow"/>
          <w:lang w:val="nl-BE"/>
        </w:rPr>
        <w:t>XXXXXXXXX</w:t>
      </w:r>
      <w:r w:rsidRPr="003A5259">
        <w:rPr>
          <w:rFonts w:eastAsia="PT Sans" w:cs="PT Sans"/>
          <w:szCs w:val="20"/>
          <w:lang w:val="nl-BE"/>
        </w:rPr>
        <w:t>.</w:t>
      </w:r>
    </w:p>
    <w:p w14:paraId="0DE81C53" w14:textId="1C935EB1" w:rsidR="000B48FE" w:rsidRPr="003A5259" w:rsidRDefault="000B48FE">
      <w:pPr>
        <w:widowControl/>
        <w:spacing w:after="160" w:line="259" w:lineRule="auto"/>
        <w:rPr>
          <w:rFonts w:eastAsia="PT Sans" w:cs="PT Sans"/>
          <w:szCs w:val="20"/>
          <w:lang w:val="nl-BE"/>
        </w:rPr>
      </w:pPr>
      <w:r w:rsidRPr="003A5259">
        <w:rPr>
          <w:rFonts w:eastAsia="PT Sans" w:cs="PT Sans"/>
          <w:szCs w:val="20"/>
          <w:lang w:val="nl-BE"/>
        </w:rPr>
        <w:br w:type="page"/>
      </w:r>
    </w:p>
    <w:p w14:paraId="380284D0" w14:textId="62C95F7B" w:rsidR="00694397" w:rsidRPr="003A5259" w:rsidRDefault="00694397" w:rsidP="00694397">
      <w:pPr>
        <w:pStyle w:val="Heading1"/>
      </w:pPr>
      <w:bookmarkStart w:id="15" w:name="_Toc146110306"/>
      <w:bookmarkStart w:id="16" w:name="_Toc147244767"/>
      <w:r w:rsidRPr="003A5259">
        <w:t>WELKE VOORZORGEN MOET IK NEMEN</w:t>
      </w:r>
      <w:r w:rsidR="007F7A38" w:rsidRPr="003A5259">
        <w:t xml:space="preserve"> BIJ MIJ </w:t>
      </w:r>
      <w:r w:rsidR="00CA4200" w:rsidRPr="003A5259">
        <w:t>THUIS</w:t>
      </w:r>
      <w:r w:rsidRPr="003A5259">
        <w:t>?</w:t>
      </w:r>
      <w:bookmarkEnd w:id="15"/>
      <w:bookmarkEnd w:id="16"/>
    </w:p>
    <w:p w14:paraId="38EDA883" w14:textId="17E312D9" w:rsidR="00CA4200" w:rsidRPr="003A5259" w:rsidRDefault="00CA4200" w:rsidP="00CA4200">
      <w:pPr>
        <w:rPr>
          <w:lang w:val="nl-BE"/>
        </w:rPr>
      </w:pPr>
      <w:r w:rsidRPr="003A5259">
        <w:rPr>
          <w:lang w:val="nl-BE"/>
        </w:rPr>
        <w:t>Om je huishoudhulp de best mogelijke werkomstandigheden te bieden, vragen we je op de volgende punten te letten:</w:t>
      </w:r>
    </w:p>
    <w:p w14:paraId="00973A20" w14:textId="2F1AC8FA" w:rsidR="004C195A" w:rsidRPr="003A5259" w:rsidRDefault="00642F15" w:rsidP="00F06CB1">
      <w:pPr>
        <w:pStyle w:val="Heading2"/>
        <w:ind w:left="567" w:hanging="567"/>
      </w:pPr>
      <w:bookmarkStart w:id="17" w:name="_Toc146110307"/>
      <w:bookmarkStart w:id="18" w:name="_Toc147244768"/>
      <w:r w:rsidRPr="003A5259">
        <w:t>Comfort</w:t>
      </w:r>
      <w:bookmarkEnd w:id="17"/>
      <w:bookmarkEnd w:id="18"/>
      <w:r w:rsidRPr="003A5259">
        <w:t xml:space="preserve"> </w:t>
      </w:r>
    </w:p>
    <w:p w14:paraId="20134900" w14:textId="0626280B" w:rsidR="008A2822" w:rsidRPr="000507D8" w:rsidRDefault="008A2822">
      <w:pPr>
        <w:pStyle w:val="ListParagraph"/>
        <w:numPr>
          <w:ilvl w:val="0"/>
          <w:numId w:val="7"/>
        </w:numPr>
        <w:ind w:left="567"/>
        <w:rPr>
          <w:rFonts w:eastAsia="Calibri" w:cs="Arial"/>
          <w:szCs w:val="20"/>
          <w:lang w:val="nl-BE"/>
        </w:rPr>
      </w:pPr>
      <w:r w:rsidRPr="000507D8">
        <w:rPr>
          <w:rFonts w:eastAsia="Calibri" w:cs="Arial"/>
          <w:szCs w:val="20"/>
          <w:lang w:val="nl-BE"/>
        </w:rPr>
        <w:t xml:space="preserve">De ruimten die </w:t>
      </w:r>
      <w:r w:rsidR="00450A52" w:rsidRPr="000507D8">
        <w:rPr>
          <w:rFonts w:eastAsia="Calibri" w:cs="Arial"/>
          <w:szCs w:val="20"/>
          <w:lang w:val="nl-BE"/>
        </w:rPr>
        <w:t xml:space="preserve">door je huishoudhulp </w:t>
      </w:r>
      <w:r w:rsidRPr="000507D8">
        <w:rPr>
          <w:rFonts w:eastAsia="Calibri" w:cs="Arial"/>
          <w:szCs w:val="20"/>
          <w:lang w:val="nl-BE"/>
        </w:rPr>
        <w:t>schoongemaakt moeten worden</w:t>
      </w:r>
      <w:r w:rsidR="00450A52" w:rsidRPr="000507D8">
        <w:rPr>
          <w:rFonts w:eastAsia="Calibri" w:cs="Arial"/>
          <w:szCs w:val="20"/>
          <w:lang w:val="nl-BE"/>
        </w:rPr>
        <w:t xml:space="preserve">, moeten </w:t>
      </w:r>
      <w:r w:rsidR="00450A52" w:rsidRPr="000523DA">
        <w:rPr>
          <w:rFonts w:eastAsia="Calibri" w:cs="Arial"/>
          <w:b/>
          <w:szCs w:val="20"/>
          <w:lang w:val="nl-BE"/>
        </w:rPr>
        <w:t>voldoende verwarmd</w:t>
      </w:r>
      <w:r w:rsidR="00450A52" w:rsidRPr="000507D8">
        <w:rPr>
          <w:rFonts w:eastAsia="Calibri" w:cs="Arial"/>
          <w:szCs w:val="20"/>
          <w:lang w:val="nl-BE"/>
        </w:rPr>
        <w:t xml:space="preserve"> worden. </w:t>
      </w:r>
      <w:r w:rsidR="00122D4A" w:rsidRPr="000507D8">
        <w:rPr>
          <w:rFonts w:eastAsia="Calibri" w:cs="Arial"/>
          <w:szCs w:val="20"/>
          <w:lang w:val="nl-BE"/>
        </w:rPr>
        <w:t>Een minimumtemperatuur van 16°C is noodzakelijk in de ruimten waar je huishoudhulp werkt.</w:t>
      </w:r>
      <w:r w:rsidR="004E1705" w:rsidRPr="000507D8">
        <w:rPr>
          <w:rFonts w:eastAsia="Calibri" w:cs="Arial"/>
          <w:szCs w:val="20"/>
          <w:lang w:val="nl-BE"/>
        </w:rPr>
        <w:t xml:space="preserve"> Hou ook rekening met het weer voor de werken die buiten uitgevoerd moeten worden.</w:t>
      </w:r>
    </w:p>
    <w:p w14:paraId="60B76E5D" w14:textId="54DD7B5C" w:rsidR="00122D4A" w:rsidRPr="000507D8" w:rsidRDefault="004E1705">
      <w:pPr>
        <w:pStyle w:val="ListParagraph"/>
        <w:numPr>
          <w:ilvl w:val="0"/>
          <w:numId w:val="7"/>
        </w:numPr>
        <w:ind w:left="567"/>
        <w:rPr>
          <w:rFonts w:eastAsia="Calibri" w:cs="Arial"/>
          <w:szCs w:val="20"/>
          <w:lang w:val="nl-BE"/>
        </w:rPr>
      </w:pPr>
      <w:r w:rsidRPr="000507D8">
        <w:rPr>
          <w:rFonts w:eastAsia="Calibri" w:cs="Arial"/>
          <w:szCs w:val="20"/>
          <w:lang w:val="nl-BE"/>
        </w:rPr>
        <w:t xml:space="preserve">De ruimten moeten </w:t>
      </w:r>
      <w:r w:rsidRPr="000523DA">
        <w:rPr>
          <w:rFonts w:eastAsia="Calibri" w:cs="Arial"/>
          <w:b/>
          <w:szCs w:val="20"/>
          <w:lang w:val="nl-BE"/>
        </w:rPr>
        <w:t>regelmatig geventileerd</w:t>
      </w:r>
      <w:r w:rsidRPr="000507D8">
        <w:rPr>
          <w:rFonts w:eastAsia="Calibri" w:cs="Arial"/>
          <w:szCs w:val="20"/>
          <w:lang w:val="nl-BE"/>
        </w:rPr>
        <w:t xml:space="preserve"> worden.</w:t>
      </w:r>
    </w:p>
    <w:p w14:paraId="158FD735" w14:textId="2973713D" w:rsidR="00714059" w:rsidRPr="000507D8" w:rsidRDefault="00714059">
      <w:pPr>
        <w:pStyle w:val="ListParagraph"/>
        <w:numPr>
          <w:ilvl w:val="0"/>
          <w:numId w:val="3"/>
        </w:numPr>
        <w:ind w:left="567"/>
        <w:rPr>
          <w:rFonts w:eastAsia="Calibri" w:cs="Arial"/>
          <w:szCs w:val="20"/>
          <w:lang w:val="nl-BE"/>
        </w:rPr>
      </w:pPr>
      <w:r w:rsidRPr="000507D8">
        <w:rPr>
          <w:lang w:val="nl-BE"/>
        </w:rPr>
        <w:t xml:space="preserve">We vragen je om binnenshuis niet te roken </w:t>
      </w:r>
      <w:r w:rsidR="000232FE" w:rsidRPr="000507D8">
        <w:rPr>
          <w:lang w:val="nl-BE"/>
        </w:rPr>
        <w:t xml:space="preserve">in aanwezigheid van je huishoudhulp. </w:t>
      </w:r>
      <w:r w:rsidR="009B032A" w:rsidRPr="000507D8">
        <w:rPr>
          <w:lang w:val="nl-BE"/>
        </w:rPr>
        <w:t xml:space="preserve">Indien </w:t>
      </w:r>
      <w:r w:rsidR="0015749C" w:rsidRPr="000507D8">
        <w:rPr>
          <w:lang w:val="nl-BE"/>
        </w:rPr>
        <w:t>je</w:t>
      </w:r>
      <w:r w:rsidR="009B032A" w:rsidRPr="000507D8">
        <w:rPr>
          <w:lang w:val="nl-BE"/>
        </w:rPr>
        <w:t xml:space="preserve"> binnenshuis rookt, ventileer de</w:t>
      </w:r>
      <w:r w:rsidR="009B032A" w:rsidRPr="000507D8">
        <w:rPr>
          <w:rFonts w:eastAsia="Calibri" w:cs="Arial"/>
          <w:szCs w:val="20"/>
          <w:lang w:val="nl-BE"/>
        </w:rPr>
        <w:t xml:space="preserve"> ruimte dan goed voordat je huishoudhulp er aan de slag gaat.</w:t>
      </w:r>
    </w:p>
    <w:p w14:paraId="00C2288F" w14:textId="77777777" w:rsidR="007D41FE" w:rsidRPr="003A5259" w:rsidRDefault="007D41FE" w:rsidP="007D41FE">
      <w:pPr>
        <w:rPr>
          <w:lang w:val="nl-BE"/>
        </w:rPr>
      </w:pPr>
    </w:p>
    <w:p w14:paraId="68E26FC6" w14:textId="0D7A539D" w:rsidR="00646DC4" w:rsidRPr="00D17043" w:rsidRDefault="00E52FA7" w:rsidP="00F06CB1">
      <w:pPr>
        <w:pStyle w:val="Heading2"/>
        <w:ind w:left="567" w:hanging="567"/>
      </w:pPr>
      <w:bookmarkStart w:id="19" w:name="_Toc146110308"/>
      <w:bookmarkStart w:id="20" w:name="_Toc147244769"/>
      <w:r w:rsidRPr="003A5259">
        <w:t>Risico op struikelen, botsingen, vallen van hoogte</w:t>
      </w:r>
      <w:bookmarkEnd w:id="19"/>
      <w:bookmarkEnd w:id="20"/>
    </w:p>
    <w:p w14:paraId="1C53C1FD" w14:textId="392C68F2" w:rsidR="006C3550" w:rsidRPr="003A5259" w:rsidRDefault="006C3550" w:rsidP="003C5FB7">
      <w:pPr>
        <w:pStyle w:val="ListParagraph"/>
        <w:numPr>
          <w:ilvl w:val="0"/>
          <w:numId w:val="11"/>
        </w:numPr>
        <w:ind w:left="567"/>
        <w:rPr>
          <w:rFonts w:eastAsia="Calibri" w:cs="Arial"/>
          <w:szCs w:val="20"/>
          <w:lang w:val="nl-BE"/>
        </w:rPr>
      </w:pPr>
      <w:r w:rsidRPr="003A5259">
        <w:rPr>
          <w:rFonts w:eastAsia="Calibri" w:cs="Arial"/>
          <w:szCs w:val="20"/>
          <w:lang w:val="nl-BE"/>
        </w:rPr>
        <w:t xml:space="preserve">De woning moet </w:t>
      </w:r>
      <w:r w:rsidRPr="003A5259">
        <w:rPr>
          <w:rFonts w:eastAsia="Calibri" w:cs="Arial"/>
          <w:b/>
          <w:bCs/>
          <w:szCs w:val="20"/>
          <w:lang w:val="nl-BE"/>
        </w:rPr>
        <w:t>voldoende opgeruimd</w:t>
      </w:r>
      <w:r w:rsidRPr="003A5259">
        <w:rPr>
          <w:rFonts w:eastAsia="Calibri" w:cs="Arial"/>
          <w:szCs w:val="20"/>
          <w:lang w:val="nl-BE"/>
        </w:rPr>
        <w:t xml:space="preserve"> zijn. </w:t>
      </w:r>
      <w:r w:rsidR="00D347CF" w:rsidRPr="003A5259">
        <w:rPr>
          <w:rFonts w:eastAsia="Calibri" w:cs="Arial"/>
          <w:szCs w:val="20"/>
          <w:lang w:val="nl-BE"/>
        </w:rPr>
        <w:t>Zorg ervoor dat er geen rondslingerende voorwerpen op de vloer en trap liggen.</w:t>
      </w:r>
    </w:p>
    <w:p w14:paraId="51E6FF95" w14:textId="6D8A287B" w:rsidR="00646DC4" w:rsidRPr="003A5259" w:rsidRDefault="00D347CF" w:rsidP="003C5FB7">
      <w:pPr>
        <w:pStyle w:val="ListParagraph"/>
        <w:numPr>
          <w:ilvl w:val="0"/>
          <w:numId w:val="11"/>
        </w:numPr>
        <w:ind w:left="567"/>
        <w:rPr>
          <w:rFonts w:eastAsia="Calibri" w:cs="Arial"/>
          <w:szCs w:val="20"/>
          <w:lang w:val="nl-BE"/>
        </w:rPr>
      </w:pPr>
      <w:r w:rsidRPr="003A5259">
        <w:rPr>
          <w:lang w:val="nl-BE"/>
        </w:rPr>
        <w:t xml:space="preserve">De vloer en trap </w:t>
      </w:r>
      <w:r w:rsidR="002F20D2" w:rsidRPr="003A5259">
        <w:rPr>
          <w:lang w:val="nl-BE"/>
        </w:rPr>
        <w:t>moeten</w:t>
      </w:r>
      <w:r w:rsidRPr="003A5259">
        <w:rPr>
          <w:lang w:val="nl-BE"/>
        </w:rPr>
        <w:t xml:space="preserve"> in </w:t>
      </w:r>
      <w:r w:rsidRPr="003A5259">
        <w:rPr>
          <w:b/>
          <w:bCs/>
          <w:lang w:val="nl-BE"/>
        </w:rPr>
        <w:t>goede staat</w:t>
      </w:r>
      <w:r w:rsidRPr="003A5259">
        <w:rPr>
          <w:lang w:val="nl-BE"/>
        </w:rPr>
        <w:t xml:space="preserve"> zijn.</w:t>
      </w:r>
    </w:p>
    <w:p w14:paraId="4491FA54" w14:textId="4B3B662D" w:rsidR="004B2A53" w:rsidRPr="003A5259" w:rsidRDefault="00D11697" w:rsidP="003C5FB7">
      <w:pPr>
        <w:pStyle w:val="ListParagraph"/>
        <w:numPr>
          <w:ilvl w:val="0"/>
          <w:numId w:val="11"/>
        </w:numPr>
        <w:ind w:left="567"/>
        <w:rPr>
          <w:rFonts w:eastAsia="Calibri" w:cs="Arial"/>
          <w:szCs w:val="20"/>
          <w:lang w:val="nl-BE"/>
        </w:rPr>
      </w:pPr>
      <w:r w:rsidRPr="003A5259">
        <w:rPr>
          <w:rFonts w:eastAsia="Calibri" w:cs="Arial"/>
          <w:szCs w:val="20"/>
          <w:lang w:val="nl-BE"/>
        </w:rPr>
        <w:t xml:space="preserve">De ruimten die schoongemaakt moeten worden, moeten </w:t>
      </w:r>
      <w:r w:rsidRPr="003A5259">
        <w:rPr>
          <w:rFonts w:eastAsia="Calibri" w:cs="Arial"/>
          <w:b/>
          <w:bCs/>
          <w:szCs w:val="20"/>
          <w:lang w:val="nl-BE"/>
        </w:rPr>
        <w:t>voldoende verlicht</w:t>
      </w:r>
      <w:r w:rsidRPr="003A5259">
        <w:rPr>
          <w:rFonts w:eastAsia="Calibri" w:cs="Arial"/>
          <w:szCs w:val="20"/>
          <w:lang w:val="nl-BE"/>
        </w:rPr>
        <w:t xml:space="preserve"> zijn.</w:t>
      </w:r>
    </w:p>
    <w:p w14:paraId="420354C4" w14:textId="77777777" w:rsidR="009872FE" w:rsidRDefault="009872FE" w:rsidP="00103A25">
      <w:pPr>
        <w:ind w:left="708"/>
        <w:rPr>
          <w:rFonts w:eastAsia="Calibri" w:cs="Arial"/>
          <w:szCs w:val="20"/>
          <w:lang w:val="nl-BE"/>
        </w:rPr>
      </w:pPr>
    </w:p>
    <w:p w14:paraId="61A77A9B" w14:textId="0818FF35" w:rsidR="00D11697" w:rsidRPr="003A5259" w:rsidRDefault="00E43CBB" w:rsidP="00F06CB1">
      <w:pPr>
        <w:ind w:left="142"/>
        <w:rPr>
          <w:rFonts w:eastAsia="Calibri" w:cs="Arial"/>
          <w:szCs w:val="20"/>
          <w:lang w:val="nl-BE"/>
        </w:rPr>
      </w:pPr>
      <w:r w:rsidRPr="003A5259">
        <w:rPr>
          <w:rFonts w:eastAsia="Calibri" w:cs="Arial"/>
          <w:szCs w:val="20"/>
          <w:lang w:val="nl-BE"/>
        </w:rPr>
        <w:t>Voor taken op hoogte:</w:t>
      </w:r>
    </w:p>
    <w:p w14:paraId="53E1C5E0" w14:textId="77AE2F4E" w:rsidR="00E43CBB" w:rsidRPr="003A5259" w:rsidRDefault="00AC2F2D" w:rsidP="003C5FB7">
      <w:pPr>
        <w:pStyle w:val="ListParagraph"/>
        <w:numPr>
          <w:ilvl w:val="0"/>
          <w:numId w:val="12"/>
        </w:numPr>
        <w:ind w:left="567"/>
        <w:rPr>
          <w:rFonts w:eastAsia="Calibri" w:cs="Arial"/>
          <w:szCs w:val="20"/>
          <w:lang w:val="nl-BE"/>
        </w:rPr>
      </w:pPr>
      <w:r w:rsidRPr="003A5259">
        <w:rPr>
          <w:rFonts w:eastAsia="Calibri" w:cs="Arial"/>
          <w:szCs w:val="20"/>
          <w:lang w:val="nl-BE"/>
        </w:rPr>
        <w:t xml:space="preserve">Zorg ervoor dat de trapladder die je ter beschikking </w:t>
      </w:r>
      <w:r w:rsidR="00182ABF" w:rsidRPr="003A5259">
        <w:rPr>
          <w:rFonts w:eastAsia="Calibri" w:cs="Arial"/>
          <w:szCs w:val="20"/>
          <w:lang w:val="nl-BE"/>
        </w:rPr>
        <w:t xml:space="preserve">stelt in orde is: </w:t>
      </w:r>
      <w:r w:rsidR="002C0A3A" w:rsidRPr="003A5259">
        <w:rPr>
          <w:rFonts w:eastAsia="Calibri" w:cs="Arial"/>
          <w:szCs w:val="20"/>
          <w:lang w:val="nl-BE"/>
        </w:rPr>
        <w:t xml:space="preserve">stabiel en met maximum 3 treden. </w:t>
      </w:r>
      <w:r w:rsidR="003C1FD4" w:rsidRPr="003A5259">
        <w:rPr>
          <w:rFonts w:eastAsia="Calibri" w:cs="Arial"/>
          <w:szCs w:val="20"/>
          <w:lang w:val="nl-BE"/>
        </w:rPr>
        <w:t>Als de treden antislip zijn, is dat nog beter.</w:t>
      </w:r>
    </w:p>
    <w:p w14:paraId="1A79A2D2" w14:textId="440CB039" w:rsidR="00E02459" w:rsidRPr="003A5259" w:rsidRDefault="00E02459" w:rsidP="003C5FB7">
      <w:pPr>
        <w:pStyle w:val="ListParagraph"/>
        <w:numPr>
          <w:ilvl w:val="0"/>
          <w:numId w:val="12"/>
        </w:numPr>
        <w:ind w:left="567"/>
        <w:rPr>
          <w:rFonts w:eastAsia="Calibri" w:cs="Arial"/>
          <w:szCs w:val="20"/>
          <w:lang w:val="nl-BE"/>
        </w:rPr>
      </w:pPr>
      <w:r w:rsidRPr="003A5259">
        <w:rPr>
          <w:rFonts w:eastAsia="Calibri" w:cs="Arial"/>
          <w:szCs w:val="20"/>
          <w:lang w:val="nl-BE"/>
        </w:rPr>
        <w:t xml:space="preserve">Kies materiaal met een </w:t>
      </w:r>
      <w:r w:rsidRPr="003A5259">
        <w:rPr>
          <w:rFonts w:eastAsia="Calibri" w:cs="Arial"/>
          <w:b/>
          <w:bCs/>
          <w:szCs w:val="20"/>
          <w:lang w:val="nl-BE"/>
        </w:rPr>
        <w:t>telescopische handgreep</w:t>
      </w:r>
    </w:p>
    <w:p w14:paraId="3C8D8604" w14:textId="2B10E689" w:rsidR="00003A6C" w:rsidRPr="003A5259" w:rsidRDefault="00003A6C">
      <w:pPr>
        <w:pStyle w:val="ListParagraph"/>
        <w:numPr>
          <w:ilvl w:val="0"/>
          <w:numId w:val="6"/>
        </w:numPr>
        <w:ind w:left="567"/>
        <w:rPr>
          <w:rFonts w:eastAsia="Calibri" w:cs="Arial"/>
          <w:szCs w:val="20"/>
          <w:lang w:val="nl-BE"/>
        </w:rPr>
      </w:pPr>
      <w:r w:rsidRPr="003A5259">
        <w:rPr>
          <w:rFonts w:eastAsia="Calibri" w:cs="Arial"/>
          <w:szCs w:val="20"/>
          <w:lang w:val="nl-BE"/>
        </w:rPr>
        <w:t xml:space="preserve">Houd er rekening mee dat je huishoudhulp </w:t>
      </w:r>
      <w:r w:rsidRPr="003A5259">
        <w:rPr>
          <w:rFonts w:eastAsia="Calibri" w:cs="Arial"/>
          <w:b/>
          <w:bCs/>
          <w:szCs w:val="20"/>
          <w:lang w:val="nl-BE"/>
        </w:rPr>
        <w:t>geen werken op hoogte</w:t>
      </w:r>
      <w:r w:rsidRPr="003A5259">
        <w:rPr>
          <w:rFonts w:eastAsia="Calibri" w:cs="Arial"/>
          <w:szCs w:val="20"/>
          <w:lang w:val="nl-BE"/>
        </w:rPr>
        <w:t xml:space="preserve"> mag uitvoeren. </w:t>
      </w:r>
      <w:r w:rsidR="009E14B9" w:rsidRPr="003A5259">
        <w:rPr>
          <w:rFonts w:eastAsia="Calibri" w:cs="Arial"/>
          <w:szCs w:val="20"/>
          <w:lang w:val="nl-BE"/>
        </w:rPr>
        <w:t xml:space="preserve">Hij/zij mag </w:t>
      </w:r>
      <w:r w:rsidR="009E14B9" w:rsidRPr="003A5259">
        <w:rPr>
          <w:rFonts w:eastAsia="Calibri" w:cs="Arial"/>
          <w:b/>
          <w:bCs/>
          <w:szCs w:val="20"/>
          <w:lang w:val="nl-BE"/>
        </w:rPr>
        <w:t>maximum 3 treden</w:t>
      </w:r>
      <w:r w:rsidR="009E14B9" w:rsidRPr="003A5259">
        <w:rPr>
          <w:rFonts w:eastAsia="Calibri" w:cs="Arial"/>
          <w:szCs w:val="20"/>
          <w:lang w:val="nl-BE"/>
        </w:rPr>
        <w:t xml:space="preserve"> van de trapladder gebruiken. </w:t>
      </w:r>
    </w:p>
    <w:p w14:paraId="439FEA0B" w14:textId="77777777" w:rsidR="00646DC4" w:rsidRPr="003A5259" w:rsidRDefault="00646DC4" w:rsidP="007D41FE">
      <w:pPr>
        <w:rPr>
          <w:lang w:val="nl-BE"/>
        </w:rPr>
      </w:pPr>
    </w:p>
    <w:p w14:paraId="1C2B3DB3" w14:textId="76A02670" w:rsidR="00255B7D" w:rsidRPr="003A5259" w:rsidRDefault="00255B7D" w:rsidP="00F06CB1">
      <w:pPr>
        <w:pStyle w:val="Heading2"/>
        <w:ind w:left="567" w:hanging="567"/>
      </w:pPr>
      <w:bookmarkStart w:id="21" w:name="_Toc146009427"/>
      <w:bookmarkStart w:id="22" w:name="_Toc146110309"/>
      <w:bookmarkStart w:id="23" w:name="_Toc147244770"/>
      <w:r w:rsidRPr="003A5259">
        <w:t>Risico op elektrische ongevallen</w:t>
      </w:r>
      <w:bookmarkEnd w:id="21"/>
      <w:bookmarkEnd w:id="22"/>
      <w:bookmarkEnd w:id="23"/>
      <w:r w:rsidRPr="003A5259">
        <w:t xml:space="preserve"> </w:t>
      </w:r>
    </w:p>
    <w:p w14:paraId="38EFC398" w14:textId="0AD6B7A5" w:rsidR="000C2B28" w:rsidRPr="003A5259" w:rsidRDefault="000C2B28" w:rsidP="003C5FB7">
      <w:pPr>
        <w:pStyle w:val="ListParagraph"/>
        <w:numPr>
          <w:ilvl w:val="1"/>
          <w:numId w:val="13"/>
        </w:numPr>
        <w:ind w:left="567"/>
        <w:rPr>
          <w:lang w:val="nl-BE"/>
        </w:rPr>
      </w:pPr>
      <w:r w:rsidRPr="003A5259">
        <w:rPr>
          <w:lang w:val="nl-BE"/>
        </w:rPr>
        <w:t>Zorg ervoor dat de elektrische apparaten (stofzuiger, strijkijzer</w:t>
      </w:r>
      <w:r w:rsidR="00F6621B" w:rsidRPr="003A5259">
        <w:rPr>
          <w:lang w:val="nl-BE"/>
        </w:rPr>
        <w:t xml:space="preserve">) die je ter beschikking stelt van je huishoudhulp in goede staat zijn (bv. geen </w:t>
      </w:r>
      <w:r w:rsidR="00A02A58" w:rsidRPr="003A5259">
        <w:rPr>
          <w:lang w:val="nl-BE"/>
        </w:rPr>
        <w:t>beschadigde</w:t>
      </w:r>
      <w:r w:rsidR="00F6621B" w:rsidRPr="003A5259">
        <w:rPr>
          <w:lang w:val="nl-BE"/>
        </w:rPr>
        <w:t xml:space="preserve"> snoeren of stekkers)</w:t>
      </w:r>
    </w:p>
    <w:p w14:paraId="0F9D9743" w14:textId="561461FB" w:rsidR="00A02A58" w:rsidRPr="003A5259" w:rsidRDefault="00A02A58" w:rsidP="003C5FB7">
      <w:pPr>
        <w:pStyle w:val="ListParagraph"/>
        <w:numPr>
          <w:ilvl w:val="1"/>
          <w:numId w:val="13"/>
        </w:numPr>
        <w:ind w:left="567"/>
        <w:rPr>
          <w:lang w:val="nl-BE"/>
        </w:rPr>
      </w:pPr>
      <w:r w:rsidRPr="003A5259">
        <w:rPr>
          <w:lang w:val="nl-BE"/>
        </w:rPr>
        <w:t>De stopcontacten en schakelaars moeten in goede staat zijn</w:t>
      </w:r>
    </w:p>
    <w:p w14:paraId="3AA66622" w14:textId="3C4BA6F4" w:rsidR="00A02A58" w:rsidRPr="003A5259" w:rsidRDefault="00712B36">
      <w:pPr>
        <w:pStyle w:val="ListParagraph"/>
        <w:numPr>
          <w:ilvl w:val="2"/>
          <w:numId w:val="5"/>
        </w:numPr>
        <w:ind w:left="567"/>
        <w:rPr>
          <w:lang w:val="nl-BE"/>
        </w:rPr>
      </w:pPr>
      <w:r w:rsidRPr="003A5259">
        <w:rPr>
          <w:lang w:val="nl-BE"/>
        </w:rPr>
        <w:t>Verwittig je huishoudhulp dat ze deze niet mag gebruiken, als ze niet in orde zijn</w:t>
      </w:r>
    </w:p>
    <w:p w14:paraId="70095CE5" w14:textId="77777777" w:rsidR="00255B7D" w:rsidRPr="003A5259" w:rsidRDefault="00255B7D" w:rsidP="00255B7D">
      <w:pPr>
        <w:ind w:left="708"/>
        <w:rPr>
          <w:rFonts w:eastAsia="Calibri" w:cs="Arial"/>
          <w:szCs w:val="20"/>
          <w:lang w:val="nl-BE"/>
        </w:rPr>
      </w:pPr>
    </w:p>
    <w:p w14:paraId="323DBF91" w14:textId="1A2AA1CA" w:rsidR="00255B7D" w:rsidRPr="003A5259" w:rsidRDefault="00712B36" w:rsidP="00255B7D">
      <w:pPr>
        <w:pStyle w:val="Heading2"/>
      </w:pPr>
      <w:bookmarkStart w:id="24" w:name="_Toc146110310"/>
      <w:bookmarkStart w:id="25" w:name="_Toc147244771"/>
      <w:r w:rsidRPr="003A5259">
        <w:t>Brandgevaar</w:t>
      </w:r>
      <w:bookmarkEnd w:id="24"/>
      <w:bookmarkEnd w:id="25"/>
    </w:p>
    <w:p w14:paraId="2276D102" w14:textId="0C9AB0C3" w:rsidR="00255B7D" w:rsidRPr="003A5259" w:rsidRDefault="005518AA" w:rsidP="00F06CB1">
      <w:pPr>
        <w:ind w:left="284"/>
        <w:rPr>
          <w:lang w:val="nl-BE"/>
        </w:rPr>
      </w:pPr>
      <w:r w:rsidRPr="003A5259">
        <w:rPr>
          <w:lang w:val="nl-BE"/>
        </w:rPr>
        <w:t xml:space="preserve">Hoewel het niet verplicht is om een brandblusser in huis te hebben, is het altijd aan te raden. Als je een brandblusser hebt, </w:t>
      </w:r>
      <w:r w:rsidR="00CF2744">
        <w:rPr>
          <w:lang w:val="nl-BE"/>
        </w:rPr>
        <w:t>breng</w:t>
      </w:r>
      <w:r w:rsidRPr="003A5259">
        <w:rPr>
          <w:lang w:val="nl-BE"/>
        </w:rPr>
        <w:t xml:space="preserve"> je huishoudhulp </w:t>
      </w:r>
      <w:r w:rsidR="00CF2744">
        <w:rPr>
          <w:lang w:val="nl-BE"/>
        </w:rPr>
        <w:t>dan op de hoogte van waar hij zich bevindt</w:t>
      </w:r>
      <w:r w:rsidRPr="003A5259">
        <w:rPr>
          <w:lang w:val="nl-BE"/>
        </w:rPr>
        <w:t>.</w:t>
      </w:r>
    </w:p>
    <w:p w14:paraId="0081E152" w14:textId="77777777" w:rsidR="00632670" w:rsidRPr="003A5259" w:rsidRDefault="00632670" w:rsidP="005518AA">
      <w:pPr>
        <w:ind w:left="576"/>
        <w:rPr>
          <w:lang w:val="nl-BE"/>
        </w:rPr>
      </w:pPr>
    </w:p>
    <w:p w14:paraId="433CEC74" w14:textId="76547329" w:rsidR="00255B7D" w:rsidRPr="003A5259" w:rsidRDefault="00632670" w:rsidP="00255B7D">
      <w:pPr>
        <w:pStyle w:val="Heading2"/>
      </w:pPr>
      <w:bookmarkStart w:id="26" w:name="_Toc146110311"/>
      <w:bookmarkStart w:id="27" w:name="_Toc147244772"/>
      <w:r w:rsidRPr="003A5259">
        <w:t>Huisdieren</w:t>
      </w:r>
      <w:bookmarkEnd w:id="26"/>
      <w:bookmarkEnd w:id="27"/>
    </w:p>
    <w:p w14:paraId="1347F6DC" w14:textId="3FC82E51" w:rsidR="00255B7D" w:rsidRPr="003A5259" w:rsidRDefault="00061443">
      <w:pPr>
        <w:pStyle w:val="ListParagraph"/>
        <w:numPr>
          <w:ilvl w:val="0"/>
          <w:numId w:val="8"/>
        </w:numPr>
        <w:ind w:left="567"/>
        <w:rPr>
          <w:rFonts w:eastAsia="Calibri" w:cs="Arial"/>
          <w:szCs w:val="20"/>
          <w:lang w:val="nl-BE"/>
        </w:rPr>
      </w:pPr>
      <w:r w:rsidRPr="003A5259">
        <w:rPr>
          <w:rFonts w:eastAsia="Calibri" w:cs="Arial"/>
          <w:szCs w:val="20"/>
          <w:lang w:val="nl-BE"/>
        </w:rPr>
        <w:t>Ga in gesprek met je huishoudhulp</w:t>
      </w:r>
    </w:p>
    <w:p w14:paraId="5263B05B" w14:textId="53BEEBD5" w:rsidR="00896DAD" w:rsidRPr="003A5259" w:rsidRDefault="00061443">
      <w:pPr>
        <w:pStyle w:val="ListParagraph"/>
        <w:numPr>
          <w:ilvl w:val="0"/>
          <w:numId w:val="9"/>
        </w:numPr>
        <w:ind w:left="567"/>
        <w:rPr>
          <w:rFonts w:eastAsia="Calibri" w:cs="Arial"/>
          <w:szCs w:val="20"/>
          <w:lang w:val="nl-BE"/>
        </w:rPr>
      </w:pPr>
      <w:r w:rsidRPr="003A5259">
        <w:rPr>
          <w:rFonts w:eastAsia="Calibri" w:cs="Arial"/>
          <w:szCs w:val="20"/>
          <w:lang w:val="nl-BE"/>
        </w:rPr>
        <w:t>Er mogen geen huisdieren aanwezig zijn in de ruimte waar de huishoudhulp moet werke</w:t>
      </w:r>
      <w:r w:rsidR="00896DAD" w:rsidRPr="003A5259">
        <w:rPr>
          <w:rFonts w:eastAsia="Calibri" w:cs="Arial"/>
          <w:szCs w:val="20"/>
          <w:lang w:val="nl-BE"/>
        </w:rPr>
        <w:t>n</w:t>
      </w:r>
    </w:p>
    <w:p w14:paraId="66B97875" w14:textId="33994EDF" w:rsidR="00255B7D" w:rsidRPr="003A5259" w:rsidRDefault="00896DAD">
      <w:pPr>
        <w:pStyle w:val="ListParagraph"/>
        <w:numPr>
          <w:ilvl w:val="0"/>
          <w:numId w:val="9"/>
        </w:numPr>
        <w:ind w:left="567"/>
        <w:rPr>
          <w:rFonts w:eastAsia="Calibri" w:cs="Arial"/>
          <w:szCs w:val="20"/>
          <w:lang w:val="nl-BE"/>
        </w:rPr>
      </w:pPr>
      <w:r w:rsidRPr="003A5259">
        <w:rPr>
          <w:rFonts w:eastAsia="Calibri" w:cs="Arial"/>
          <w:lang w:val="nl-BE"/>
        </w:rPr>
        <w:t>Huishoudhulpen mogen geen kennels, hokken, kooien, of andere dierlijke uitwerpselen schoonmaken</w:t>
      </w:r>
    </w:p>
    <w:p w14:paraId="744F2114" w14:textId="3A8AE829" w:rsidR="00255B7D" w:rsidRPr="003A5259" w:rsidRDefault="00255B7D" w:rsidP="00255B7D">
      <w:pPr>
        <w:widowControl/>
        <w:spacing w:after="160" w:line="259" w:lineRule="auto"/>
        <w:rPr>
          <w:lang w:val="nl-BE"/>
        </w:rPr>
      </w:pPr>
    </w:p>
    <w:p w14:paraId="7F66AE40" w14:textId="1152F0BC" w:rsidR="007B536D" w:rsidRPr="003A5259" w:rsidRDefault="00F06CB1" w:rsidP="007B536D">
      <w:pPr>
        <w:pStyle w:val="Heading2"/>
        <w:ind w:left="709" w:hanging="709"/>
      </w:pPr>
      <w:bookmarkStart w:id="28" w:name="_Toc146110312"/>
      <w:r>
        <w:br w:type="column"/>
      </w:r>
      <w:bookmarkStart w:id="29" w:name="_Toc147244773"/>
      <w:r w:rsidR="007B536D" w:rsidRPr="003A5259">
        <w:t>EHBO</w:t>
      </w:r>
      <w:bookmarkEnd w:id="28"/>
      <w:bookmarkEnd w:id="29"/>
    </w:p>
    <w:p w14:paraId="48EB8EB5" w14:textId="77777777" w:rsidR="00023405" w:rsidRPr="003A5259" w:rsidRDefault="00023405" w:rsidP="00023405">
      <w:pPr>
        <w:rPr>
          <w:rFonts w:eastAsiaTheme="minorEastAsia"/>
          <w:lang w:val="nl-BE"/>
        </w:rPr>
      </w:pPr>
      <w:r w:rsidRPr="003A5259">
        <w:rPr>
          <w:rFonts w:eastAsiaTheme="minorEastAsia"/>
          <w:lang w:val="nl-BE"/>
        </w:rPr>
        <w:t xml:space="preserve">Je huishoudhulp is niet gevrijwaard van snij- en brandwonden. </w:t>
      </w:r>
    </w:p>
    <w:p w14:paraId="288259A3" w14:textId="561F377D" w:rsidR="00023405" w:rsidRPr="003A5259" w:rsidRDefault="00115621" w:rsidP="00023405">
      <w:pPr>
        <w:rPr>
          <w:rFonts w:eastAsiaTheme="minorEastAsia"/>
          <w:lang w:val="nl-BE"/>
        </w:rPr>
      </w:pPr>
      <w:r>
        <w:rPr>
          <w:rFonts w:eastAsiaTheme="minorEastAsia"/>
          <w:lang w:val="nl-BE"/>
        </w:rPr>
        <w:t xml:space="preserve">Informeer je huishoudhulp </w:t>
      </w:r>
      <w:r w:rsidR="00FB342E">
        <w:rPr>
          <w:rFonts w:eastAsiaTheme="minorEastAsia"/>
          <w:lang w:val="nl-BE"/>
        </w:rPr>
        <w:t xml:space="preserve">over de locatie van je </w:t>
      </w:r>
      <w:r w:rsidR="00023405" w:rsidRPr="003A5259">
        <w:rPr>
          <w:rFonts w:eastAsiaTheme="minorEastAsia"/>
          <w:lang w:val="nl-BE"/>
        </w:rPr>
        <w:t xml:space="preserve">EHBO-kast of stel een EHBO-doosje ter beschikking. </w:t>
      </w:r>
    </w:p>
    <w:p w14:paraId="08AA05CE" w14:textId="03A7A343" w:rsidR="009A757E" w:rsidRPr="003A5259" w:rsidRDefault="009D3CC5" w:rsidP="007B536D">
      <w:pPr>
        <w:spacing w:before="240" w:after="240"/>
        <w:rPr>
          <w:rFonts w:eastAsia="PT Sans" w:cs="PT Sans"/>
          <w:szCs w:val="20"/>
          <w:lang w:val="nl-BE"/>
        </w:rPr>
      </w:pPr>
      <w:r w:rsidRPr="003A5259">
        <w:rPr>
          <w:rFonts w:eastAsia="PT Sans" w:cs="PT Sans"/>
          <w:szCs w:val="20"/>
          <w:lang w:val="nl-BE"/>
        </w:rPr>
        <w:t>Voorzie</w:t>
      </w:r>
      <w:r w:rsidR="009A757E" w:rsidRPr="003A5259">
        <w:rPr>
          <w:rFonts w:eastAsia="PT Sans" w:cs="PT Sans"/>
          <w:szCs w:val="20"/>
          <w:lang w:val="nl-BE"/>
        </w:rPr>
        <w:t xml:space="preserve"> bij je thuis</w:t>
      </w:r>
      <w:r w:rsidRPr="003A5259">
        <w:rPr>
          <w:rFonts w:eastAsia="PT Sans" w:cs="PT Sans"/>
          <w:szCs w:val="20"/>
          <w:lang w:val="nl-BE"/>
        </w:rPr>
        <w:t xml:space="preserve"> minimaal </w:t>
      </w:r>
      <w:r w:rsidRPr="003A5259">
        <w:rPr>
          <w:rFonts w:eastAsia="PT Sans" w:cs="PT Sans"/>
          <w:i/>
          <w:iCs/>
          <w:szCs w:val="20"/>
          <w:lang w:val="nl-BE"/>
        </w:rPr>
        <w:t>(controleer de houdbaarheidsdatum)</w:t>
      </w:r>
      <w:r w:rsidR="009A757E" w:rsidRPr="003A5259">
        <w:rPr>
          <w:rFonts w:eastAsia="PT Sans" w:cs="PT Sans"/>
          <w:szCs w:val="20"/>
          <w:lang w:val="nl-BE"/>
        </w:rPr>
        <w:t>:</w:t>
      </w:r>
    </w:p>
    <w:p w14:paraId="7970F79B" w14:textId="4D1DD6C2" w:rsidR="007B536D" w:rsidRPr="003A5259" w:rsidRDefault="00242EF0">
      <w:pPr>
        <w:pStyle w:val="ListParagraph"/>
        <w:numPr>
          <w:ilvl w:val="0"/>
          <w:numId w:val="10"/>
        </w:numPr>
        <w:rPr>
          <w:rFonts w:eastAsia="PT Sans" w:cs="PT Sans"/>
          <w:szCs w:val="20"/>
          <w:lang w:val="nl-BE"/>
        </w:rPr>
      </w:pPr>
      <w:r w:rsidRPr="003A5259">
        <w:rPr>
          <w:rFonts w:eastAsia="PT Sans" w:cs="PT Sans"/>
          <w:szCs w:val="20"/>
          <w:lang w:val="nl-BE"/>
        </w:rPr>
        <w:t xml:space="preserve">Steriele </w:t>
      </w:r>
      <w:r w:rsidR="003A5259" w:rsidRPr="003A5259">
        <w:rPr>
          <w:rFonts w:eastAsia="PT Sans" w:cs="PT Sans"/>
          <w:szCs w:val="20"/>
          <w:lang w:val="nl-BE"/>
        </w:rPr>
        <w:t>kompressen</w:t>
      </w:r>
    </w:p>
    <w:p w14:paraId="7DD7E4F3" w14:textId="033026E9" w:rsidR="007B536D" w:rsidRPr="003A5259" w:rsidRDefault="00242EF0">
      <w:pPr>
        <w:pStyle w:val="ListParagraph"/>
        <w:numPr>
          <w:ilvl w:val="0"/>
          <w:numId w:val="10"/>
        </w:numPr>
        <w:rPr>
          <w:rFonts w:eastAsia="PT Sans" w:cs="PT Sans"/>
          <w:szCs w:val="20"/>
          <w:lang w:val="nl-BE"/>
        </w:rPr>
      </w:pPr>
      <w:r w:rsidRPr="003A5259">
        <w:rPr>
          <w:rFonts w:eastAsia="PT Sans" w:cs="PT Sans"/>
          <w:szCs w:val="20"/>
          <w:lang w:val="nl-BE"/>
        </w:rPr>
        <w:t>Pleisters</w:t>
      </w:r>
    </w:p>
    <w:p w14:paraId="714F2E39" w14:textId="1A6E380B" w:rsidR="00242EF0" w:rsidRPr="003A5259" w:rsidRDefault="00242EF0">
      <w:pPr>
        <w:pStyle w:val="ListParagraph"/>
        <w:numPr>
          <w:ilvl w:val="0"/>
          <w:numId w:val="10"/>
        </w:numPr>
        <w:rPr>
          <w:rFonts w:eastAsia="PT Sans" w:cs="PT Sans"/>
          <w:szCs w:val="20"/>
          <w:lang w:val="nl-BE"/>
        </w:rPr>
      </w:pPr>
      <w:r w:rsidRPr="003A5259">
        <w:rPr>
          <w:rFonts w:eastAsia="PT Sans" w:cs="PT Sans"/>
          <w:szCs w:val="20"/>
          <w:lang w:val="nl-BE"/>
        </w:rPr>
        <w:t>Ontsmettingsmiddel (liefst kleurloos)</w:t>
      </w:r>
    </w:p>
    <w:p w14:paraId="77BDE884" w14:textId="510EDF06" w:rsidR="00242EF0" w:rsidRPr="003A5259" w:rsidRDefault="00242EF0">
      <w:pPr>
        <w:pStyle w:val="ListParagraph"/>
        <w:numPr>
          <w:ilvl w:val="0"/>
          <w:numId w:val="10"/>
        </w:numPr>
        <w:rPr>
          <w:rFonts w:eastAsia="PT Sans" w:cs="PT Sans"/>
          <w:szCs w:val="20"/>
          <w:lang w:val="nl-BE"/>
        </w:rPr>
      </w:pPr>
      <w:r w:rsidRPr="003A5259">
        <w:rPr>
          <w:rFonts w:eastAsia="PT Sans" w:cs="PT Sans"/>
          <w:szCs w:val="20"/>
          <w:lang w:val="nl-BE"/>
        </w:rPr>
        <w:t>Pincet</w:t>
      </w:r>
    </w:p>
    <w:p w14:paraId="78301BC1" w14:textId="57D96C42" w:rsidR="00242EF0" w:rsidRPr="003A5259" w:rsidRDefault="00242EF0">
      <w:pPr>
        <w:pStyle w:val="ListParagraph"/>
        <w:numPr>
          <w:ilvl w:val="0"/>
          <w:numId w:val="10"/>
        </w:numPr>
        <w:rPr>
          <w:rFonts w:eastAsia="PT Sans" w:cs="PT Sans"/>
          <w:szCs w:val="20"/>
          <w:lang w:val="nl-BE"/>
        </w:rPr>
      </w:pPr>
      <w:r w:rsidRPr="003A5259">
        <w:rPr>
          <w:rFonts w:eastAsia="PT Sans" w:cs="PT Sans"/>
          <w:szCs w:val="20"/>
          <w:lang w:val="nl-BE"/>
        </w:rPr>
        <w:t>Een kleine schaar</w:t>
      </w:r>
    </w:p>
    <w:p w14:paraId="63C0C62D" w14:textId="6C862569" w:rsidR="00242EF0" w:rsidRPr="003A5259" w:rsidRDefault="00DB663D">
      <w:pPr>
        <w:pStyle w:val="ListParagraph"/>
        <w:numPr>
          <w:ilvl w:val="0"/>
          <w:numId w:val="10"/>
        </w:numPr>
        <w:rPr>
          <w:rFonts w:eastAsia="PT Sans" w:cs="PT Sans"/>
          <w:szCs w:val="20"/>
          <w:lang w:val="nl-BE"/>
        </w:rPr>
      </w:pPr>
      <w:r w:rsidRPr="003A5259">
        <w:rPr>
          <w:rFonts w:eastAsia="PT Sans" w:cs="PT Sans"/>
          <w:szCs w:val="20"/>
          <w:lang w:val="nl-BE"/>
        </w:rPr>
        <w:t xml:space="preserve">Zalf (bv. </w:t>
      </w:r>
      <w:proofErr w:type="spellStart"/>
      <w:r w:rsidRPr="003A5259">
        <w:rPr>
          <w:rFonts w:eastAsia="PT Sans" w:cs="PT Sans"/>
          <w:szCs w:val="20"/>
          <w:lang w:val="nl-BE"/>
        </w:rPr>
        <w:t>Flamigel</w:t>
      </w:r>
      <w:proofErr w:type="spellEnd"/>
      <w:r w:rsidRPr="003A5259">
        <w:rPr>
          <w:rFonts w:eastAsia="PT Sans" w:cs="PT Sans"/>
          <w:szCs w:val="20"/>
          <w:lang w:val="nl-BE"/>
        </w:rPr>
        <w:t>) of gaas</w:t>
      </w:r>
      <w:r w:rsidR="003A5259">
        <w:rPr>
          <w:rFonts w:eastAsia="PT Sans" w:cs="PT Sans"/>
          <w:szCs w:val="20"/>
          <w:lang w:val="nl-BE"/>
        </w:rPr>
        <w:t>k</w:t>
      </w:r>
      <w:r w:rsidRPr="003A5259">
        <w:rPr>
          <w:rFonts w:eastAsia="PT Sans" w:cs="PT Sans"/>
          <w:szCs w:val="20"/>
          <w:lang w:val="nl-BE"/>
        </w:rPr>
        <w:t>ompressen voor brandwonden</w:t>
      </w:r>
    </w:p>
    <w:p w14:paraId="68593B41" w14:textId="03649C05" w:rsidR="00DB663D" w:rsidRPr="003A5259" w:rsidRDefault="00DB663D">
      <w:pPr>
        <w:pStyle w:val="ListParagraph"/>
        <w:numPr>
          <w:ilvl w:val="0"/>
          <w:numId w:val="10"/>
        </w:numPr>
        <w:rPr>
          <w:rFonts w:eastAsia="PT Sans" w:cs="PT Sans"/>
          <w:szCs w:val="20"/>
          <w:lang w:val="nl-BE"/>
        </w:rPr>
      </w:pPr>
      <w:r w:rsidRPr="003A5259">
        <w:rPr>
          <w:rFonts w:eastAsia="PT Sans" w:cs="PT Sans"/>
          <w:szCs w:val="20"/>
          <w:lang w:val="nl-BE"/>
        </w:rPr>
        <w:t xml:space="preserve">Een </w:t>
      </w:r>
      <w:proofErr w:type="spellStart"/>
      <w:r w:rsidRPr="003A5259">
        <w:rPr>
          <w:rFonts w:eastAsia="PT Sans" w:cs="PT Sans"/>
          <w:szCs w:val="20"/>
          <w:lang w:val="nl-BE"/>
        </w:rPr>
        <w:t>cold</w:t>
      </w:r>
      <w:proofErr w:type="spellEnd"/>
      <w:r w:rsidRPr="003A5259">
        <w:rPr>
          <w:rFonts w:eastAsia="PT Sans" w:cs="PT Sans"/>
          <w:szCs w:val="20"/>
          <w:lang w:val="nl-BE"/>
        </w:rPr>
        <w:t xml:space="preserve"> pack</w:t>
      </w:r>
    </w:p>
    <w:p w14:paraId="34F6ED16" w14:textId="77777777" w:rsidR="007B536D" w:rsidRPr="003A5259" w:rsidRDefault="007B536D" w:rsidP="007B536D">
      <w:pPr>
        <w:rPr>
          <w:rFonts w:eastAsiaTheme="minorEastAsia"/>
          <w:lang w:val="nl-BE"/>
        </w:rPr>
      </w:pPr>
    </w:p>
    <w:p w14:paraId="1B979689" w14:textId="5940D33D" w:rsidR="00DD341C" w:rsidRPr="003A5259" w:rsidRDefault="00DD341C" w:rsidP="00DD341C">
      <w:pPr>
        <w:rPr>
          <w:rFonts w:eastAsiaTheme="minorEastAsia"/>
          <w:lang w:val="nl-BE"/>
        </w:rPr>
      </w:pPr>
      <w:r w:rsidRPr="003A5259">
        <w:rPr>
          <w:rFonts w:eastAsiaTheme="minorEastAsia"/>
          <w:lang w:val="nl-BE"/>
        </w:rPr>
        <w:t>Het is altijd een goed idee om noodnummers (ook die van het antigifcentrum) op een zichtbare plek op te hangen, bijvoorbeeld op de koelkast.</w:t>
      </w:r>
    </w:p>
    <w:p w14:paraId="2176D918" w14:textId="77777777" w:rsidR="00DD341C" w:rsidRPr="003A5259" w:rsidRDefault="00DD341C" w:rsidP="00DD341C">
      <w:pPr>
        <w:rPr>
          <w:rFonts w:eastAsiaTheme="minorEastAsia"/>
          <w:lang w:val="nl-BE"/>
        </w:rPr>
      </w:pPr>
    </w:p>
    <w:p w14:paraId="67732098" w14:textId="58765A96" w:rsidR="00DD341C" w:rsidRPr="003A5259" w:rsidRDefault="00DD341C" w:rsidP="00DD341C">
      <w:pPr>
        <w:rPr>
          <w:rFonts w:eastAsiaTheme="minorEastAsia"/>
          <w:lang w:val="nl-BE"/>
        </w:rPr>
      </w:pPr>
      <w:r w:rsidRPr="003A5259">
        <w:rPr>
          <w:rFonts w:eastAsiaTheme="minorEastAsia"/>
          <w:lang w:val="nl-BE"/>
        </w:rPr>
        <w:t xml:space="preserve">Bij contact met een chemisch product moet je huishoudhulp snel toegang hebben tot stromend drinkbaar water. </w:t>
      </w:r>
    </w:p>
    <w:p w14:paraId="46B64DDF" w14:textId="77777777" w:rsidR="00DD341C" w:rsidRPr="003A5259" w:rsidRDefault="00DD341C" w:rsidP="00DD341C">
      <w:pPr>
        <w:rPr>
          <w:rFonts w:eastAsiaTheme="minorEastAsia"/>
          <w:lang w:val="nl-BE"/>
        </w:rPr>
      </w:pPr>
    </w:p>
    <w:p w14:paraId="59A55B57" w14:textId="050FC3FC" w:rsidR="00DD341C" w:rsidRPr="003A5259" w:rsidRDefault="00DD341C" w:rsidP="00DD341C">
      <w:pPr>
        <w:rPr>
          <w:rFonts w:eastAsiaTheme="minorEastAsia"/>
          <w:lang w:val="nl-BE"/>
        </w:rPr>
      </w:pPr>
      <w:r w:rsidRPr="003A5259">
        <w:rPr>
          <w:rFonts w:eastAsiaTheme="minorEastAsia"/>
          <w:lang w:val="nl-BE"/>
        </w:rPr>
        <w:t xml:space="preserve">Neem bij een </w:t>
      </w:r>
      <w:r w:rsidR="00B5287D" w:rsidRPr="003A5259">
        <w:rPr>
          <w:rFonts w:eastAsiaTheme="minorEastAsia"/>
          <w:lang w:val="nl-BE"/>
        </w:rPr>
        <w:t>arbeidsongeval</w:t>
      </w:r>
      <w:r w:rsidRPr="003A5259">
        <w:rPr>
          <w:rFonts w:eastAsiaTheme="minorEastAsia"/>
          <w:lang w:val="nl-BE"/>
        </w:rPr>
        <w:t xml:space="preserve"> zo snel mogelijk contact met ons op via </w:t>
      </w:r>
      <w:r w:rsidRPr="003A5259">
        <w:rPr>
          <w:rFonts w:eastAsiaTheme="minorEastAsia"/>
          <w:highlight w:val="yellow"/>
          <w:lang w:val="nl-BE"/>
        </w:rPr>
        <w:t>XXXXXXXXXXXXX</w:t>
      </w:r>
      <w:r w:rsidRPr="003A5259">
        <w:rPr>
          <w:rFonts w:eastAsiaTheme="minorEastAsia"/>
          <w:lang w:val="nl-BE"/>
        </w:rPr>
        <w:t>.</w:t>
      </w:r>
    </w:p>
    <w:p w14:paraId="5CF60B4F" w14:textId="31A085C4" w:rsidR="00B5287D" w:rsidRPr="003A5259" w:rsidRDefault="00B5287D">
      <w:pPr>
        <w:widowControl/>
        <w:spacing w:after="160" w:line="259" w:lineRule="auto"/>
        <w:rPr>
          <w:lang w:val="nl-BE"/>
        </w:rPr>
      </w:pPr>
      <w:r w:rsidRPr="003A5259">
        <w:rPr>
          <w:lang w:val="nl-BE"/>
        </w:rPr>
        <w:br w:type="page"/>
      </w:r>
    </w:p>
    <w:p w14:paraId="2D4186E4" w14:textId="70C96381" w:rsidR="00EF1A7B" w:rsidRPr="003A5259" w:rsidRDefault="00694397" w:rsidP="009A6EFC">
      <w:pPr>
        <w:pStyle w:val="Heading1"/>
      </w:pPr>
      <w:bookmarkStart w:id="30" w:name="_Toc146110313"/>
      <w:bookmarkStart w:id="31" w:name="_Toc147244774"/>
      <w:r w:rsidRPr="003A5259">
        <w:t>WAT MOET IK MELDEN AAN HET DIENSTENCHEQUEBEDRIJF?</w:t>
      </w:r>
      <w:bookmarkEnd w:id="30"/>
      <w:bookmarkEnd w:id="31"/>
    </w:p>
    <w:p w14:paraId="6B88A1A5" w14:textId="6A0D45D8" w:rsidR="00AC78FA" w:rsidRPr="003A5259" w:rsidRDefault="00EE143A" w:rsidP="00EE143A">
      <w:pPr>
        <w:rPr>
          <w:lang w:val="nl-BE"/>
        </w:rPr>
      </w:pPr>
      <w:r w:rsidRPr="003A5259">
        <w:rPr>
          <w:lang w:val="nl-BE"/>
        </w:rPr>
        <w:t xml:space="preserve">Om te verzekeren dat </w:t>
      </w:r>
      <w:r w:rsidR="004151C3" w:rsidRPr="003A5259">
        <w:rPr>
          <w:lang w:val="nl-BE"/>
        </w:rPr>
        <w:t>je</w:t>
      </w:r>
      <w:r w:rsidRPr="003A5259">
        <w:rPr>
          <w:lang w:val="nl-BE"/>
        </w:rPr>
        <w:t xml:space="preserve"> huishoudhulp de nodige voorzorgsmaatregelen kan nemen </w:t>
      </w:r>
      <w:r w:rsidR="0061141A" w:rsidRPr="003A5259">
        <w:rPr>
          <w:lang w:val="nl-BE"/>
        </w:rPr>
        <w:t xml:space="preserve">om zijn/haar gezondheid </w:t>
      </w:r>
      <w:r w:rsidR="00B424DE" w:rsidRPr="003A5259">
        <w:rPr>
          <w:lang w:val="nl-BE"/>
        </w:rPr>
        <w:t>te waarborgen tijdens</w:t>
      </w:r>
      <w:r w:rsidR="0061141A" w:rsidRPr="003A5259">
        <w:rPr>
          <w:lang w:val="nl-BE"/>
        </w:rPr>
        <w:t xml:space="preserve"> het werk, vragen we </w:t>
      </w:r>
      <w:r w:rsidR="00176BF9" w:rsidRPr="003A5259">
        <w:rPr>
          <w:lang w:val="nl-BE"/>
        </w:rPr>
        <w:t>je</w:t>
      </w:r>
      <w:r w:rsidR="0061141A" w:rsidRPr="003A5259">
        <w:rPr>
          <w:lang w:val="nl-BE"/>
        </w:rPr>
        <w:t xml:space="preserve"> om </w:t>
      </w:r>
      <w:r w:rsidR="00B424DE" w:rsidRPr="003A5259">
        <w:rPr>
          <w:lang w:val="nl-BE"/>
        </w:rPr>
        <w:t>open</w:t>
      </w:r>
      <w:r w:rsidR="0061141A" w:rsidRPr="003A5259">
        <w:rPr>
          <w:lang w:val="nl-BE"/>
        </w:rPr>
        <w:t xml:space="preserve"> te communiceren</w:t>
      </w:r>
      <w:r w:rsidR="00B424DE" w:rsidRPr="003A5259">
        <w:rPr>
          <w:lang w:val="nl-BE"/>
        </w:rPr>
        <w:t xml:space="preserve"> over onderstaande onderwerpen</w:t>
      </w:r>
      <w:r w:rsidR="00E70A4B" w:rsidRPr="003A5259">
        <w:rPr>
          <w:lang w:val="nl-BE"/>
        </w:rPr>
        <w:t>.</w:t>
      </w:r>
      <w:r w:rsidR="00AC78FA" w:rsidRPr="003A5259">
        <w:rPr>
          <w:lang w:val="nl-BE"/>
        </w:rPr>
        <w:t xml:space="preserve"> </w:t>
      </w:r>
    </w:p>
    <w:p w14:paraId="58EE34DD" w14:textId="77777777" w:rsidR="0061141A" w:rsidRPr="003A5259" w:rsidRDefault="0061141A" w:rsidP="00EE143A">
      <w:pPr>
        <w:rPr>
          <w:lang w:val="nl-BE"/>
        </w:rPr>
      </w:pPr>
    </w:p>
    <w:p w14:paraId="3FC06759" w14:textId="77777777" w:rsidR="000A30FE" w:rsidRPr="003A5259" w:rsidRDefault="006B26C7">
      <w:pPr>
        <w:pStyle w:val="ListParagraph"/>
        <w:numPr>
          <w:ilvl w:val="0"/>
          <w:numId w:val="2"/>
        </w:numPr>
        <w:rPr>
          <w:rFonts w:eastAsia="PT Sans" w:cs="PT Sans"/>
          <w:color w:val="000000" w:themeColor="text1"/>
          <w:szCs w:val="20"/>
          <w:lang w:val="nl-BE"/>
        </w:rPr>
      </w:pPr>
      <w:r w:rsidRPr="003A5259">
        <w:rPr>
          <w:lang w:val="nl-BE"/>
        </w:rPr>
        <w:t>Aanwezigheid van huisdieren</w:t>
      </w:r>
      <w:r w:rsidR="000A30FE" w:rsidRPr="003A5259">
        <w:rPr>
          <w:lang w:val="nl-BE"/>
        </w:rPr>
        <w:t xml:space="preserve"> (aantal en soort)</w:t>
      </w:r>
    </w:p>
    <w:p w14:paraId="2D9D1D0D" w14:textId="35B6C56B" w:rsidR="00B47045" w:rsidRPr="003A5259" w:rsidRDefault="00574C5C">
      <w:pPr>
        <w:pStyle w:val="ListParagraph"/>
        <w:numPr>
          <w:ilvl w:val="0"/>
          <w:numId w:val="2"/>
        </w:numPr>
        <w:rPr>
          <w:rFonts w:eastAsia="PT Sans" w:cs="PT Sans"/>
          <w:color w:val="000000" w:themeColor="text1"/>
          <w:szCs w:val="20"/>
          <w:lang w:val="nl-BE"/>
        </w:rPr>
      </w:pPr>
      <w:r w:rsidRPr="003A5259">
        <w:rPr>
          <w:lang w:val="nl-BE"/>
        </w:rPr>
        <w:t>Relevante familiale gezondheidstoestand</w:t>
      </w:r>
    </w:p>
    <w:p w14:paraId="058E5F59" w14:textId="77777777" w:rsidR="000A30FE" w:rsidRPr="003A5259" w:rsidRDefault="000A30FE" w:rsidP="007D76DB">
      <w:pPr>
        <w:pStyle w:val="Opsomming"/>
        <w:ind w:left="993"/>
        <w:rPr>
          <w:lang w:val="nl-BE"/>
        </w:rPr>
      </w:pPr>
      <w:r w:rsidRPr="003A5259">
        <w:rPr>
          <w:lang w:val="nl-BE"/>
        </w:rPr>
        <w:t>I</w:t>
      </w:r>
      <w:r w:rsidR="007D76DB" w:rsidRPr="003A5259">
        <w:rPr>
          <w:lang w:val="nl-BE"/>
        </w:rPr>
        <w:t>nfectieziekten zoals griep, luchtweginfecties, TBC, hepatitis A, schurft</w:t>
      </w:r>
    </w:p>
    <w:p w14:paraId="0FAC104A" w14:textId="77777777" w:rsidR="001A28EC" w:rsidRDefault="0098102F">
      <w:pPr>
        <w:pStyle w:val="Opsomming"/>
        <w:ind w:left="993"/>
        <w:rPr>
          <w:lang w:val="nl-BE"/>
        </w:rPr>
      </w:pPr>
      <w:r w:rsidRPr="001A28EC">
        <w:rPr>
          <w:lang w:val="nl-BE"/>
        </w:rPr>
        <w:t>Kankerbehandeling met chemo of bestraling</w:t>
      </w:r>
    </w:p>
    <w:p w14:paraId="4194E9E5" w14:textId="3586CE7B" w:rsidR="00945BF5" w:rsidRPr="001A28EC" w:rsidRDefault="00244A19">
      <w:pPr>
        <w:pStyle w:val="Opsomming"/>
        <w:ind w:left="993"/>
        <w:rPr>
          <w:lang w:val="nl-BE"/>
        </w:rPr>
      </w:pPr>
      <w:r w:rsidRPr="001A28EC">
        <w:rPr>
          <w:lang w:val="nl-BE"/>
        </w:rPr>
        <w:t xml:space="preserve">Cytostatica en isotopen zijn geneesmiddelen die de snelle groei van kankercellen remmen door hun vermenigvuldiging te blokkeren. Helaas zijn deze stoffen niet ongevaarlijk en kunnen ze worden aangetroffen in </w:t>
      </w:r>
      <w:r w:rsidR="009C2744" w:rsidRPr="001A28EC">
        <w:rPr>
          <w:lang w:val="nl-BE"/>
        </w:rPr>
        <w:t>uitscheidingen</w:t>
      </w:r>
      <w:r w:rsidRPr="001A28EC">
        <w:rPr>
          <w:lang w:val="nl-BE"/>
        </w:rPr>
        <w:t xml:space="preserve"> (urine, feces, braaksel) door mensen die</w:t>
      </w:r>
      <w:r w:rsidR="009C2744" w:rsidRPr="001A28EC">
        <w:rPr>
          <w:lang w:val="nl-BE"/>
        </w:rPr>
        <w:t xml:space="preserve"> in </w:t>
      </w:r>
      <w:r w:rsidR="008332C6" w:rsidRPr="001A28EC">
        <w:rPr>
          <w:lang w:val="nl-BE"/>
        </w:rPr>
        <w:t>behandeling zijn met</w:t>
      </w:r>
      <w:r w:rsidRPr="001A28EC">
        <w:rPr>
          <w:lang w:val="nl-BE"/>
        </w:rPr>
        <w:t xml:space="preserve"> cytostatica (chemo) of isotopen (</w:t>
      </w:r>
      <w:r w:rsidR="008332C6" w:rsidRPr="001A28EC">
        <w:rPr>
          <w:lang w:val="nl-BE"/>
        </w:rPr>
        <w:t>bestraling</w:t>
      </w:r>
      <w:r w:rsidRPr="001A28EC">
        <w:rPr>
          <w:lang w:val="nl-BE"/>
        </w:rPr>
        <w:t>)</w:t>
      </w:r>
    </w:p>
    <w:p w14:paraId="4A5575CC" w14:textId="77777777" w:rsidR="00872216" w:rsidRPr="003A5259" w:rsidRDefault="00EE7F0A">
      <w:pPr>
        <w:pStyle w:val="Opsomming"/>
        <w:numPr>
          <w:ilvl w:val="0"/>
          <w:numId w:val="2"/>
        </w:numPr>
        <w:rPr>
          <w:lang w:val="nl-BE"/>
        </w:rPr>
      </w:pPr>
      <w:r w:rsidRPr="003A5259">
        <w:rPr>
          <w:lang w:val="nl-BE"/>
        </w:rPr>
        <w:t xml:space="preserve">Aanwezigheid van kleine kinderen </w:t>
      </w:r>
      <w:r w:rsidR="000A30FE" w:rsidRPr="003A5259">
        <w:rPr>
          <w:lang w:val="nl-BE"/>
        </w:rPr>
        <w:t>(</w:t>
      </w:r>
      <w:r w:rsidR="005F7C2D" w:rsidRPr="003A5259">
        <w:rPr>
          <w:lang w:val="nl-BE"/>
        </w:rPr>
        <w:t>&lt;6 jaar</w:t>
      </w:r>
      <w:r w:rsidR="000A30FE" w:rsidRPr="003A5259">
        <w:rPr>
          <w:lang w:val="nl-BE"/>
        </w:rPr>
        <w:t>)</w:t>
      </w:r>
      <w:bookmarkEnd w:id="0"/>
    </w:p>
    <w:p w14:paraId="070B1538" w14:textId="10C69FCB" w:rsidR="00C46F17" w:rsidRPr="003A5259" w:rsidRDefault="0059304F" w:rsidP="00C46F17">
      <w:pPr>
        <w:pStyle w:val="Opsomming"/>
        <w:numPr>
          <w:ilvl w:val="0"/>
          <w:numId w:val="0"/>
        </w:numPr>
        <w:ind w:left="644"/>
        <w:rPr>
          <w:lang w:val="nl-BE"/>
        </w:rPr>
      </w:pPr>
      <w:r w:rsidRPr="003A5259">
        <w:rPr>
          <w:lang w:val="nl-BE"/>
        </w:rPr>
        <w:t>A</w:t>
      </w:r>
      <w:r w:rsidR="00C46F17" w:rsidRPr="003A5259">
        <w:rPr>
          <w:lang w:val="nl-BE"/>
        </w:rPr>
        <w:t xml:space="preserve">ls </w:t>
      </w:r>
      <w:r w:rsidRPr="003A5259">
        <w:rPr>
          <w:lang w:val="nl-BE"/>
        </w:rPr>
        <w:t>je</w:t>
      </w:r>
      <w:r w:rsidR="00C46F17" w:rsidRPr="003A5259">
        <w:rPr>
          <w:lang w:val="nl-BE"/>
        </w:rPr>
        <w:t xml:space="preserve"> huishoudhulp zwanger is, moet contact met jonge kinderen (&lt;6 jaar) strikt worden vermeden.</w:t>
      </w:r>
    </w:p>
    <w:p w14:paraId="111BD432" w14:textId="0FC959D6" w:rsidR="00284A8C" w:rsidRPr="003A5259" w:rsidRDefault="0059304F" w:rsidP="00284A8C">
      <w:pPr>
        <w:pStyle w:val="Opsomming"/>
        <w:numPr>
          <w:ilvl w:val="0"/>
          <w:numId w:val="0"/>
        </w:numPr>
        <w:ind w:left="644"/>
        <w:rPr>
          <w:lang w:val="nl-BE"/>
        </w:rPr>
      </w:pPr>
      <w:r w:rsidRPr="003A5259">
        <w:rPr>
          <w:lang w:val="nl-BE"/>
        </w:rPr>
        <w:t xml:space="preserve">Een </w:t>
      </w:r>
      <w:r w:rsidR="00C46F17" w:rsidRPr="003A5259">
        <w:rPr>
          <w:lang w:val="nl-BE"/>
        </w:rPr>
        <w:t>CMV (</w:t>
      </w:r>
      <w:r w:rsidR="00EB26EB" w:rsidRPr="003A5259">
        <w:rPr>
          <w:lang w:val="nl-BE"/>
        </w:rPr>
        <w:t>Cytomegalovirus</w:t>
      </w:r>
      <w:r w:rsidR="00C46F17" w:rsidRPr="003A5259">
        <w:rPr>
          <w:lang w:val="nl-BE"/>
        </w:rPr>
        <w:t>) infectie bij een zwangere vrouw kan worden overgedragen op de foetus en een aantal problemen veroorzaken bij het ongeboren kind, waaronder doofheid, intellectuele achterstand, blindheid en verschillende ontwikkelingsstoornissen. CMV is aanwezig in speeksel, urine, neusuitvloeiing en tranen. Het kan gemakkelijk worden overgedragen door kinderen, door direct contact of via speelgoed, lepels, spenen, enz</w:t>
      </w:r>
      <w:r w:rsidR="00284A8C" w:rsidRPr="003A5259">
        <w:rPr>
          <w:lang w:val="nl-BE"/>
        </w:rPr>
        <w:t>.</w:t>
      </w:r>
    </w:p>
    <w:p w14:paraId="163341DB" w14:textId="77777777" w:rsidR="00284A8C" w:rsidRPr="003A5259" w:rsidRDefault="00284A8C" w:rsidP="00284A8C">
      <w:pPr>
        <w:pStyle w:val="Opsomming"/>
        <w:numPr>
          <w:ilvl w:val="0"/>
          <w:numId w:val="0"/>
        </w:numPr>
        <w:rPr>
          <w:lang w:val="nl-BE"/>
        </w:rPr>
      </w:pPr>
    </w:p>
    <w:p w14:paraId="04A3F600" w14:textId="2F62A690" w:rsidR="00284A8C" w:rsidRPr="003A5259" w:rsidRDefault="003E52E1" w:rsidP="00284A8C">
      <w:pPr>
        <w:pStyle w:val="Opsomming"/>
        <w:numPr>
          <w:ilvl w:val="0"/>
          <w:numId w:val="0"/>
        </w:numPr>
        <w:rPr>
          <w:lang w:val="nl-BE"/>
        </w:rPr>
      </w:pPr>
      <w:r w:rsidRPr="003A5259">
        <w:rPr>
          <w:lang w:val="nl-BE"/>
        </w:rPr>
        <w:t xml:space="preserve">Ook bij problemen i.v.m. de samenwerking, kan je steeds contact met </w:t>
      </w:r>
      <w:r w:rsidR="00791096">
        <w:rPr>
          <w:lang w:val="nl-BE"/>
        </w:rPr>
        <w:t>ons</w:t>
      </w:r>
      <w:r w:rsidRPr="003A5259">
        <w:rPr>
          <w:lang w:val="nl-BE"/>
        </w:rPr>
        <w:t xml:space="preserve"> opnemen via </w:t>
      </w:r>
      <w:r w:rsidRPr="003A5259">
        <w:rPr>
          <w:highlight w:val="yellow"/>
          <w:lang w:val="nl-BE"/>
        </w:rPr>
        <w:t>XXXXXXXX</w:t>
      </w:r>
    </w:p>
    <w:sectPr w:rsidR="00284A8C" w:rsidRPr="003A5259" w:rsidSect="00ED39E0">
      <w:headerReference w:type="default" r:id="rId14"/>
      <w:footerReference w:type="default" r:id="rId15"/>
      <w:headerReference w:type="first" r:id="rId16"/>
      <w:footerReference w:type="first" r:id="rId17"/>
      <w:pgSz w:w="11910" w:h="16840"/>
      <w:pgMar w:top="1135" w:right="851" w:bottom="181" w:left="1276"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DF76" w14:textId="77777777" w:rsidR="00D44C20" w:rsidRDefault="00D44C20" w:rsidP="00FE5109">
      <w:r>
        <w:separator/>
      </w:r>
    </w:p>
  </w:endnote>
  <w:endnote w:type="continuationSeparator" w:id="0">
    <w:p w14:paraId="589B26BE" w14:textId="77777777" w:rsidR="00D44C20" w:rsidRDefault="00D44C20" w:rsidP="00FE5109">
      <w:r>
        <w:continuationSeparator/>
      </w:r>
    </w:p>
  </w:endnote>
  <w:endnote w:type="continuationNotice" w:id="1">
    <w:p w14:paraId="1490052A" w14:textId="77777777" w:rsidR="00D44C20" w:rsidRDefault="00D44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Arial"/>
    <w:panose1 w:val="020B0503020203020204"/>
    <w:charset w:val="00"/>
    <w:family w:val="swiss"/>
    <w:pitch w:val="variable"/>
    <w:sig w:usb0="A00002EF" w:usb1="5000204B" w:usb2="00000000" w:usb3="00000000" w:csb0="00000097" w:csb1="00000000"/>
  </w:font>
  <w:font w:name="Morebi Rounded Med">
    <w:panose1 w:val="02010101010101010101"/>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rebi Rounded">
    <w:altName w:val="Times New Roman"/>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8E6A" w14:textId="30A4FABB" w:rsidR="00576272" w:rsidRDefault="00A54B1A">
    <w:pPr>
      <w:pStyle w:val="Footer"/>
    </w:pPr>
    <w:r w:rsidRPr="009A6EFC">
      <w:rPr>
        <w:noProof/>
        <w:lang w:val="fr-FR" w:eastAsia="fr-FR"/>
      </w:rPr>
      <w:drawing>
        <wp:anchor distT="0" distB="0" distL="114300" distR="114300" simplePos="0" relativeHeight="251658241" behindDoc="0" locked="0" layoutInCell="1" allowOverlap="1" wp14:anchorId="181B39FD" wp14:editId="4433984C">
          <wp:simplePos x="0" y="0"/>
          <wp:positionH relativeFrom="margin">
            <wp:align>left</wp:align>
          </wp:positionH>
          <wp:positionV relativeFrom="paragraph">
            <wp:posOffset>111361</wp:posOffset>
          </wp:positionV>
          <wp:extent cx="657860" cy="284480"/>
          <wp:effectExtent l="0" t="0" r="8890" b="127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860" cy="284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g">
          <w:drawing>
            <wp:anchor distT="0" distB="0" distL="114300" distR="114300" simplePos="0" relativeHeight="251658240" behindDoc="0" locked="0" layoutInCell="1" allowOverlap="1" wp14:anchorId="618DDCEA" wp14:editId="73BBC615">
              <wp:simplePos x="0" y="0"/>
              <wp:positionH relativeFrom="page">
                <wp:posOffset>1406769</wp:posOffset>
              </wp:positionH>
              <wp:positionV relativeFrom="margin">
                <wp:posOffset>8746343</wp:posOffset>
              </wp:positionV>
              <wp:extent cx="6186268" cy="328051"/>
              <wp:effectExtent l="0" t="0" r="0" b="0"/>
              <wp:wrapNone/>
              <wp:docPr id="164" name="Group 164"/>
              <wp:cNvGraphicFramePr/>
              <a:graphic xmlns:a="http://schemas.openxmlformats.org/drawingml/2006/main">
                <a:graphicData uri="http://schemas.microsoft.com/office/word/2010/wordprocessingGroup">
                  <wpg:wgp>
                    <wpg:cNvGrpSpPr/>
                    <wpg:grpSpPr>
                      <a:xfrm>
                        <a:off x="0" y="0"/>
                        <a:ext cx="6186268" cy="328051"/>
                        <a:chOff x="0" y="-56271"/>
                        <a:chExt cx="6186268" cy="328051"/>
                      </a:xfrm>
                    </wpg:grpSpPr>
                    <wps:wsp>
                      <wps:cNvPr id="165" name="Rectangle 165"/>
                      <wps:cNvSpPr/>
                      <wps:spPr>
                        <a:xfrm>
                          <a:off x="242668" y="-56271"/>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816600"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F5B99" w14:textId="402037C0" w:rsidR="00576272" w:rsidRPr="00291836" w:rsidRDefault="00F75FE0" w:rsidP="00F75FE0">
                            <w:pPr>
                              <w:pStyle w:val="Footer"/>
                              <w:rPr>
                                <w:rFonts w:ascii="Morebi Rounded" w:hAnsi="Morebi Rounded"/>
                              </w:rPr>
                            </w:pPr>
                            <w:r>
                              <w:rPr>
                                <w:rFonts w:ascii="Morebi Rounded Med" w:hAnsi="Morebi Rounded Med"/>
                                <w:caps/>
                                <w:color w:val="6E6E6E"/>
                                <w:szCs w:val="20"/>
                              </w:rPr>
                              <w:t xml:space="preserve"> </w:t>
                            </w:r>
                            <w:r>
                              <w:rPr>
                                <w:rFonts w:ascii="Morebi Rounded Med" w:hAnsi="Morebi Rounded Med"/>
                                <w:caps/>
                                <w:color w:val="6E6E6E"/>
                                <w:szCs w:val="20"/>
                              </w:rPr>
                              <w:tab/>
                            </w:r>
                            <w:r>
                              <w:rPr>
                                <w:rFonts w:ascii="Morebi Rounded Med" w:hAnsi="Morebi Rounded Med"/>
                                <w:caps/>
                                <w:color w:val="6E6E6E"/>
                                <w:szCs w:val="20"/>
                              </w:rPr>
                              <w:tab/>
                            </w:r>
                            <w:sdt>
                              <w:sdtPr>
                                <w:rPr>
                                  <w:rFonts w:ascii="Morebi Rounded Med" w:hAnsi="Morebi Rounded Med"/>
                                  <w:caps/>
                                  <w:color w:val="6E6E6E"/>
                                  <w:szCs w:val="20"/>
                                </w:rPr>
                                <w:alias w:val="Title"/>
                                <w:tag w:val=""/>
                                <w:id w:val="-832373243"/>
                                <w:dataBinding w:prefixMappings="xmlns:ns0='http://purl.org/dc/elements/1.1/' xmlns:ns1='http://schemas.openxmlformats.org/package/2006/metadata/core-properties' " w:xpath="/ns1:coreProperties[1]/ns0:title[1]" w:storeItemID="{6C3C8BC8-F283-45AE-878A-BAB7291924A1}"/>
                                <w:text/>
                              </w:sdtPr>
                              <w:sdtEndPr/>
                              <w:sdtContent>
                                <w:r w:rsidR="00B5287D">
                                  <w:rPr>
                                    <w:rFonts w:ascii="Morebi Rounded Med" w:hAnsi="Morebi Rounded Med"/>
                                    <w:caps/>
                                    <w:color w:val="6E6E6E"/>
                                    <w:szCs w:val="20"/>
                                    <w:lang w:val="nl-BE"/>
                                  </w:rPr>
                                  <w:t>brochure nieuwe klant</w:t>
                                </w:r>
                              </w:sdtContent>
                            </w:sdt>
                            <w:r w:rsidR="00576272" w:rsidRPr="00291836">
                              <w:rPr>
                                <w:rFonts w:ascii="Calibri" w:hAnsi="Calibri" w:cs="Calibri"/>
                                <w:caps/>
                                <w:color w:val="808080" w:themeColor="background1" w:themeShade="80"/>
                                <w:szCs w:val="20"/>
                              </w:rPr>
                              <w:t> </w:t>
                            </w:r>
                            <w:r w:rsidR="00576272" w:rsidRPr="00291836">
                              <w:rPr>
                                <w:rFonts w:ascii="Morebi Rounded" w:hAnsi="Morebi Rounded"/>
                                <w:caps/>
                                <w:color w:val="6E6E6E"/>
                                <w:szCs w:val="20"/>
                              </w:rPr>
                              <w:t>|</w:t>
                            </w:r>
                            <w:r w:rsidR="00576272" w:rsidRPr="00291836">
                              <w:rPr>
                                <w:rFonts w:ascii="Morebi Rounded" w:hAnsi="Morebi Rounded"/>
                                <w:caps/>
                                <w:color w:val="808080" w:themeColor="background1" w:themeShade="80"/>
                                <w:szCs w:val="20"/>
                              </w:rPr>
                              <w:t xml:space="preserve"> </w:t>
                            </w:r>
                            <w:r w:rsidR="00576272" w:rsidRPr="00D95D98">
                              <w:rPr>
                                <w:rFonts w:ascii="Morebi Rounded Med" w:hAnsi="Morebi Rounded Med"/>
                                <w:caps/>
                                <w:color w:val="6E6E6E"/>
                                <w:szCs w:val="20"/>
                              </w:rPr>
                              <w:fldChar w:fldCharType="begin"/>
                            </w:r>
                            <w:r w:rsidR="00576272" w:rsidRPr="00D95D98">
                              <w:rPr>
                                <w:rFonts w:ascii="Morebi Rounded Med" w:hAnsi="Morebi Rounded Med"/>
                                <w:caps/>
                                <w:color w:val="6E6E6E"/>
                                <w:szCs w:val="20"/>
                              </w:rPr>
                              <w:instrText xml:space="preserve"> PAGE   \* MERGEFORMAT </w:instrText>
                            </w:r>
                            <w:r w:rsidR="00576272" w:rsidRPr="00D95D98">
                              <w:rPr>
                                <w:rFonts w:ascii="Morebi Rounded Med" w:hAnsi="Morebi Rounded Med"/>
                                <w:caps/>
                                <w:color w:val="6E6E6E"/>
                                <w:szCs w:val="20"/>
                              </w:rPr>
                              <w:fldChar w:fldCharType="separate"/>
                            </w:r>
                            <w:r w:rsidR="00772982">
                              <w:rPr>
                                <w:rFonts w:ascii="Morebi Rounded Med" w:hAnsi="Morebi Rounded Med"/>
                                <w:caps/>
                                <w:noProof/>
                                <w:color w:val="6E6E6E"/>
                                <w:szCs w:val="20"/>
                              </w:rPr>
                              <w:t>3</w:t>
                            </w:r>
                            <w:r w:rsidR="00576272" w:rsidRPr="00D95D98">
                              <w:rPr>
                                <w:rFonts w:ascii="Morebi Rounded Med" w:hAnsi="Morebi Rounded Med"/>
                                <w:caps/>
                                <w:noProof/>
                                <w:color w:val="6E6E6E"/>
                                <w:szCs w:val="20"/>
                              </w:rPr>
                              <w:fldChar w:fldCharType="end"/>
                            </w:r>
                            <w:r w:rsidR="00576272" w:rsidRPr="00291836">
                              <w:rPr>
                                <w:rFonts w:ascii="Calibri" w:hAnsi="Calibri" w:cs="Calibri"/>
                                <w:caps/>
                                <w:color w:val="808080" w:themeColor="background1" w:themeShade="80"/>
                                <w:szCs w:val="20"/>
                              </w:rPr>
                              <w:t> </w:t>
                            </w:r>
                            <w:sdt>
                              <w:sdtPr>
                                <w:rPr>
                                  <w:rFonts w:ascii="Morebi Rounded" w:hAnsi="Morebi Rounded"/>
                                  <w:color w:val="808080" w:themeColor="background1" w:themeShade="80"/>
                                  <w:szCs w:val="20"/>
                                </w:rPr>
                                <w:alias w:val="Subtitle"/>
                                <w:tag w:val=""/>
                                <w:id w:val="2130053354"/>
                                <w:showingPlcHdr/>
                                <w:dataBinding w:prefixMappings="xmlns:ns0='http://purl.org/dc/elements/1.1/' xmlns:ns1='http://schemas.openxmlformats.org/package/2006/metadata/core-properties' " w:xpath="/ns1:coreProperties[1]/ns0:subject[1]" w:storeItemID="{6C3C8BC8-F283-45AE-878A-BAB7291924A1}"/>
                                <w:text/>
                              </w:sdtPr>
                              <w:sdtEndPr/>
                              <w:sdtContent>
                                <w:r w:rsidR="00576272" w:rsidRPr="00291836">
                                  <w:rPr>
                                    <w:rFonts w:ascii="Morebi Rounded" w:hAnsi="Morebi Rounded"/>
                                    <w:color w:val="808080" w:themeColor="background1" w:themeShade="8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18DDCEA" id="Group 164" o:spid="_x0000_s1026" style="position:absolute;margin-left:110.75pt;margin-top:688.7pt;width:487.1pt;height:25.85pt;z-index:251658240;mso-position-horizontal-relative:page;mso-position-vertical-relative:margin;mso-width-relative:margin;mso-height-relative:margin" coordorigin=",-562" coordsize="61862,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3fgQMAAJMKAAAOAAAAZHJzL2Uyb0RvYy54bWzEVl1P2zAUfZ+0/2D5HdKGJkBEihgbaBIC&#10;BEw8u47TRHNsz3ZJ2K/ftZ2khVUMsYnxEPxxfa/vyTmnOTruGo4emDa1FDme7k4wYoLKohbLHH+7&#10;O9s5wMhYIgrCpWA5fmQGH88/fjhqVcZiWUleMI0giTBZq3JcWauyKDK0Yg0xu1IxAZul1A2xMNXL&#10;qNCkhewNj+LJJI1aqQulJWXGwOrnsInnPn9ZMmqvytIwi3iO4W7WP7V/Ltwzmh+RbKmJqmraX4O8&#10;4RYNqQUUHVN9Jpagla5/S9XUVEsjS7tLZRPJsqwp8z1AN9PJs27OtVwp38sya5dqhAmgfYbTm9PS&#10;y4dzrW7VtQYkWrUELPzM9dKVunH/4Zao85A9jpCxziIKi+n0II1TeMkU9vbig0kyDZjSCoBfH9tJ&#10;0nh/3Pry8uloqB09uVGrgCNmDYP5OxhuK6KYR9dkAMO1RnUBFE4TjARpgKs3wB4ilpwht+jx8ZEj&#10;WiYzANwWqOJZnDpQAJPNxgfQksPZXjoBOjrQ4v3ZXuyJOLZNMqWNPWeyQW6QYw038fQiDxfGwk0g&#10;dAhx5Y3kdXFWc+4nTjvslGv0QID1i+U0HOWqImFpqOZV5iJ9widJuHCphHRJQz23Au9j6NmP7CNn&#10;Lo6LG1YCfECI2BcbM4eChFImbLiHqUjBwnIygT8HLLQznvAzn9BlLqH+mLtP8LS/IXdI08e7o8zL&#10;fzw8eeli4fB4wleWwo6Hm1pIvS0Bh676yiF+AClA41BayOIRyKVlMB+j6FkNb/WCGHtNNLgNEAEc&#10;1F7Bo+SyzbHsRxhVUv/ctu7igf2wi1EL7pVj82NFNMOIfxWgi8PpbObszk9myT4QDOnNncXmjlg1&#10;pxKoMgWvVtQPXbzlw7DUsrkHoz1xVWGLCAq1c0ytHianNrgqWDVlJyc+DCxOEXshbhV1yR2qjrV3&#10;3T3Rqqe2BVFcykGLJHvG8BDrTgp5srKyrD3917j2eIMvOP96F4NIB4O4c4L+JDvwh/SZPyDbwYbr&#10;GtjhtbLdKQBM8IDDJPYGA6TtnTE5gJyjRaRxnPiAt1vEKGWnVgQkS/eSIIlxB5IH2Qcd9E6zvrwf&#10;bZH8K5S1Xc+vOPjeei6+/1HPtlt0/Uv9H9IGxmyRNaz+G0nbdxO0UU7QZy8J2v/+w5eP/03ov9Lc&#10;p9Xm3BvA+lty/gsAAP//AwBQSwMEFAAGAAgAAAAhAMD6RwLkAAAADgEAAA8AAABkcnMvZG93bnJl&#10;di54bWxMj8FOwzAMhu9IvENkJG4sTbdSVppO0wScpklsSIhb1nhttSapmqzt3h7vBDdb/6ffn/PV&#10;ZFo2YO8bZyWIWQQMbel0YysJX4f3pxdgPiirVessSriih1Vxf5erTLvRfuKwDxWjEuszJaEOocs4&#10;92WNRvmZ69BSdnK9UYHWvuK6VyOVm5bHUfTMjWosXahVh5say/P+YiR8jGpcz8XbsD2fNtefQ7L7&#10;3gqU8vFhWr8CCziFPxhu+qQOBTkd3cVqz1oJcSwSQimYp+kC2A0RyyQFdqRpES8F8CLn/98ofgEA&#10;AP//AwBQSwECLQAUAAYACAAAACEAtoM4kv4AAADhAQAAEwAAAAAAAAAAAAAAAAAAAAAAW0NvbnRl&#10;bnRfVHlwZXNdLnhtbFBLAQItABQABgAIAAAAIQA4/SH/1gAAAJQBAAALAAAAAAAAAAAAAAAAAC8B&#10;AABfcmVscy8ucmVsc1BLAQItABQABgAIAAAAIQD3WY3fgQMAAJMKAAAOAAAAAAAAAAAAAAAAAC4C&#10;AABkcnMvZTJvRG9jLnhtbFBLAQItABQABgAIAAAAIQDA+kcC5AAAAA4BAAAPAAAAAAAAAAAAAAAA&#10;ANsFAABkcnMvZG93bnJldi54bWxQSwUGAAAAAAQABADzAAAA7AYAAAAA&#10;">
              <v:rect id="Rectangle 165" o:spid="_x0000_s1027" style="position:absolute;left:2426;top:-562;width:59436;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816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7AF5B99" w14:textId="402037C0" w:rsidR="00576272" w:rsidRPr="00291836" w:rsidRDefault="00F75FE0" w:rsidP="00F75FE0">
                      <w:pPr>
                        <w:pStyle w:val="Footer"/>
                        <w:rPr>
                          <w:rFonts w:ascii="Morebi Rounded" w:hAnsi="Morebi Rounded"/>
                        </w:rPr>
                      </w:pPr>
                      <w:r>
                        <w:rPr>
                          <w:rFonts w:ascii="Morebi Rounded Med" w:hAnsi="Morebi Rounded Med"/>
                          <w:caps/>
                          <w:color w:val="6E6E6E"/>
                          <w:szCs w:val="20"/>
                        </w:rPr>
                        <w:t xml:space="preserve"> </w:t>
                      </w:r>
                      <w:r>
                        <w:rPr>
                          <w:rFonts w:ascii="Morebi Rounded Med" w:hAnsi="Morebi Rounded Med"/>
                          <w:caps/>
                          <w:color w:val="6E6E6E"/>
                          <w:szCs w:val="20"/>
                        </w:rPr>
                        <w:tab/>
                      </w:r>
                      <w:r>
                        <w:rPr>
                          <w:rFonts w:ascii="Morebi Rounded Med" w:hAnsi="Morebi Rounded Med"/>
                          <w:caps/>
                          <w:color w:val="6E6E6E"/>
                          <w:szCs w:val="20"/>
                        </w:rPr>
                        <w:tab/>
                      </w:r>
                      <w:sdt>
                        <w:sdtPr>
                          <w:rPr>
                            <w:rFonts w:ascii="Morebi Rounded Med" w:hAnsi="Morebi Rounded Med"/>
                            <w:caps/>
                            <w:color w:val="6E6E6E"/>
                            <w:szCs w:val="20"/>
                          </w:rPr>
                          <w:alias w:val="Title"/>
                          <w:tag w:val=""/>
                          <w:id w:val="-832373243"/>
                          <w:dataBinding w:prefixMappings="xmlns:ns0='http://purl.org/dc/elements/1.1/' xmlns:ns1='http://schemas.openxmlformats.org/package/2006/metadata/core-properties' " w:xpath="/ns1:coreProperties[1]/ns0:title[1]" w:storeItemID="{6C3C8BC8-F283-45AE-878A-BAB7291924A1}"/>
                          <w:text/>
                        </w:sdtPr>
                        <w:sdtContent>
                          <w:r w:rsidR="00B5287D">
                            <w:rPr>
                              <w:rFonts w:ascii="Morebi Rounded Med" w:hAnsi="Morebi Rounded Med"/>
                              <w:caps/>
                              <w:color w:val="6E6E6E"/>
                              <w:szCs w:val="20"/>
                              <w:lang w:val="nl-BE"/>
                            </w:rPr>
                            <w:t>brochure nieuwe klant</w:t>
                          </w:r>
                        </w:sdtContent>
                      </w:sdt>
                      <w:r w:rsidR="00576272" w:rsidRPr="00291836">
                        <w:rPr>
                          <w:rFonts w:ascii="Calibri" w:hAnsi="Calibri" w:cs="Calibri"/>
                          <w:caps/>
                          <w:color w:val="808080" w:themeColor="background1" w:themeShade="80"/>
                          <w:szCs w:val="20"/>
                        </w:rPr>
                        <w:t> </w:t>
                      </w:r>
                      <w:r w:rsidR="00576272" w:rsidRPr="00291836">
                        <w:rPr>
                          <w:rFonts w:ascii="Morebi Rounded" w:hAnsi="Morebi Rounded"/>
                          <w:caps/>
                          <w:color w:val="6E6E6E"/>
                          <w:szCs w:val="20"/>
                        </w:rPr>
                        <w:t>|</w:t>
                      </w:r>
                      <w:r w:rsidR="00576272" w:rsidRPr="00291836">
                        <w:rPr>
                          <w:rFonts w:ascii="Morebi Rounded" w:hAnsi="Morebi Rounded"/>
                          <w:caps/>
                          <w:color w:val="808080" w:themeColor="background1" w:themeShade="80"/>
                          <w:szCs w:val="20"/>
                        </w:rPr>
                        <w:t xml:space="preserve"> </w:t>
                      </w:r>
                      <w:r w:rsidR="00576272" w:rsidRPr="00D95D98">
                        <w:rPr>
                          <w:rFonts w:ascii="Morebi Rounded Med" w:hAnsi="Morebi Rounded Med"/>
                          <w:caps/>
                          <w:color w:val="6E6E6E"/>
                          <w:szCs w:val="20"/>
                        </w:rPr>
                        <w:fldChar w:fldCharType="begin"/>
                      </w:r>
                      <w:r w:rsidR="00576272" w:rsidRPr="00D95D98">
                        <w:rPr>
                          <w:rFonts w:ascii="Morebi Rounded Med" w:hAnsi="Morebi Rounded Med"/>
                          <w:caps/>
                          <w:color w:val="6E6E6E"/>
                          <w:szCs w:val="20"/>
                        </w:rPr>
                        <w:instrText xml:space="preserve"> PAGE   \* MERGEFORMAT </w:instrText>
                      </w:r>
                      <w:r w:rsidR="00576272" w:rsidRPr="00D95D98">
                        <w:rPr>
                          <w:rFonts w:ascii="Morebi Rounded Med" w:hAnsi="Morebi Rounded Med"/>
                          <w:caps/>
                          <w:color w:val="6E6E6E"/>
                          <w:szCs w:val="20"/>
                        </w:rPr>
                        <w:fldChar w:fldCharType="separate"/>
                      </w:r>
                      <w:r w:rsidR="00772982">
                        <w:rPr>
                          <w:rFonts w:ascii="Morebi Rounded Med" w:hAnsi="Morebi Rounded Med"/>
                          <w:caps/>
                          <w:noProof/>
                          <w:color w:val="6E6E6E"/>
                          <w:szCs w:val="20"/>
                        </w:rPr>
                        <w:t>3</w:t>
                      </w:r>
                      <w:r w:rsidR="00576272" w:rsidRPr="00D95D98">
                        <w:rPr>
                          <w:rFonts w:ascii="Morebi Rounded Med" w:hAnsi="Morebi Rounded Med"/>
                          <w:caps/>
                          <w:noProof/>
                          <w:color w:val="6E6E6E"/>
                          <w:szCs w:val="20"/>
                        </w:rPr>
                        <w:fldChar w:fldCharType="end"/>
                      </w:r>
                      <w:r w:rsidR="00576272" w:rsidRPr="00291836">
                        <w:rPr>
                          <w:rFonts w:ascii="Calibri" w:hAnsi="Calibri" w:cs="Calibri"/>
                          <w:caps/>
                          <w:color w:val="808080" w:themeColor="background1" w:themeShade="80"/>
                          <w:szCs w:val="20"/>
                        </w:rPr>
                        <w:t> </w:t>
                      </w:r>
                      <w:sdt>
                        <w:sdtPr>
                          <w:rPr>
                            <w:rFonts w:ascii="Morebi Rounded" w:hAnsi="Morebi Rounded"/>
                            <w:color w:val="808080" w:themeColor="background1" w:themeShade="80"/>
                            <w:szCs w:val="20"/>
                          </w:rPr>
                          <w:alias w:val="Subtitle"/>
                          <w:tag w:val=""/>
                          <w:id w:val="2130053354"/>
                          <w:showingPlcHdr/>
                          <w:dataBinding w:prefixMappings="xmlns:ns0='http://purl.org/dc/elements/1.1/' xmlns:ns1='http://schemas.openxmlformats.org/package/2006/metadata/core-properties' " w:xpath="/ns1:coreProperties[1]/ns0:subject[1]" w:storeItemID="{6C3C8BC8-F283-45AE-878A-BAB7291924A1}"/>
                          <w:text/>
                        </w:sdtPr>
                        <w:sdtContent>
                          <w:r w:rsidR="00576272" w:rsidRPr="00291836">
                            <w:rPr>
                              <w:rFonts w:ascii="Morebi Rounded" w:hAnsi="Morebi Rounded"/>
                              <w:color w:val="808080" w:themeColor="background1" w:themeShade="80"/>
                              <w:szCs w:val="20"/>
                            </w:rPr>
                            <w:t xml:space="preserve">     </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364D" w14:textId="77777777" w:rsidR="00527F97" w:rsidRDefault="00527F97" w:rsidP="00EC2240">
    <w:pPr>
      <w:pStyle w:val="SxFooter2"/>
      <w:jc w:val="left"/>
      <w:rPr>
        <w:rFonts w:ascii="PT Sans" w:hAnsi="PT Sans"/>
        <w:color w:val="6E6E6E"/>
        <w:lang w:val="nl-BE"/>
      </w:rPr>
    </w:pPr>
  </w:p>
  <w:p w14:paraId="74DAF718" w14:textId="30862BB7" w:rsidR="00527F97" w:rsidRDefault="00527F97" w:rsidP="00EC2240">
    <w:pPr>
      <w:pStyle w:val="SxFooter2"/>
      <w:jc w:val="left"/>
      <w:rPr>
        <w:rFonts w:ascii="PT Sans" w:hAnsi="PT Sans"/>
        <w:color w:val="6E6E6E"/>
        <w:lang w:val="nl-BE"/>
      </w:rPr>
    </w:pPr>
  </w:p>
  <w:p w14:paraId="16FA62E6" w14:textId="0F49E44A" w:rsidR="00EC2240" w:rsidRPr="00AD6025" w:rsidRDefault="00EC2240" w:rsidP="00F52F7A">
    <w:pPr>
      <w:pStyle w:val="SxFooter1"/>
      <w:tabs>
        <w:tab w:val="left" w:pos="1843"/>
      </w:tabs>
      <w:jc w:val="left"/>
      <w:rPr>
        <w:rFonts w:ascii="PT Sans" w:hAnsi="PT Sans"/>
        <w:color w:val="6E6E6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8245" w14:textId="77777777" w:rsidR="00D44C20" w:rsidRDefault="00D44C20" w:rsidP="00FE5109">
      <w:r>
        <w:separator/>
      </w:r>
    </w:p>
  </w:footnote>
  <w:footnote w:type="continuationSeparator" w:id="0">
    <w:p w14:paraId="6960628E" w14:textId="77777777" w:rsidR="00D44C20" w:rsidRDefault="00D44C20" w:rsidP="00FE5109">
      <w:r>
        <w:continuationSeparator/>
      </w:r>
    </w:p>
  </w:footnote>
  <w:footnote w:type="continuationNotice" w:id="1">
    <w:p w14:paraId="0F04E182" w14:textId="77777777" w:rsidR="00D44C20" w:rsidRDefault="00D44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D421" w14:textId="77777777" w:rsidR="008A6217" w:rsidRDefault="008A6217" w:rsidP="008A6217">
    <w:pPr>
      <w:pStyle w:val="Header"/>
    </w:pPr>
    <w:r>
      <w:rPr>
        <w:rFonts w:ascii="Times New Roman" w:eastAsia="Times New Roman" w:hAnsi="Times New Roman" w:cs="Times New Roman"/>
        <w:noProof/>
        <w:szCs w:val="20"/>
        <w:lang w:val="nl-BE" w:eastAsia="nl-BE"/>
      </w:rPr>
      <w:drawing>
        <wp:inline distT="0" distB="0" distL="0" distR="0" wp14:anchorId="24D6440E" wp14:editId="4AFD9C82">
          <wp:extent cx="1857599" cy="5914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p w14:paraId="24ED53C1" w14:textId="77777777" w:rsidR="00A54B1A" w:rsidRDefault="00A54B1A" w:rsidP="008A6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2003" w14:textId="4487774D" w:rsidR="00307BE6" w:rsidRDefault="00307BE6">
    <w:pPr>
      <w:pStyle w:val="Header"/>
    </w:pPr>
    <w:r>
      <w:rPr>
        <w:rFonts w:ascii="Times New Roman" w:eastAsia="Times New Roman" w:hAnsi="Times New Roman" w:cs="Times New Roman"/>
        <w:noProof/>
        <w:szCs w:val="20"/>
        <w:lang w:val="nl-BE" w:eastAsia="nl-BE"/>
      </w:rPr>
      <w:drawing>
        <wp:inline distT="0" distB="0" distL="0" distR="0" wp14:anchorId="1BF8A21C" wp14:editId="2C6FDD8C">
          <wp:extent cx="1857599" cy="59141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x Bel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599" cy="591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7489"/>
    <w:multiLevelType w:val="hybridMultilevel"/>
    <w:tmpl w:val="4A96F244"/>
    <w:lvl w:ilvl="0" w:tplc="AE76652C">
      <w:start w:val="1"/>
      <w:numFmt w:val="bullet"/>
      <w:lvlText w:val=""/>
      <w:lvlJc w:val="left"/>
      <w:pPr>
        <w:ind w:left="644" w:hanging="360"/>
      </w:pPr>
      <w:rPr>
        <w:rFonts w:ascii="Symbol" w:hAnsi="Symbol" w:hint="default"/>
        <w:color w:val="E00030" w:themeColor="accent2"/>
        <w:sz w:val="28"/>
        <w:lang w:val="en-US"/>
      </w:rPr>
    </w:lvl>
    <w:lvl w:ilvl="1" w:tplc="FF02B1AA">
      <w:start w:val="6041"/>
      <w:numFmt w:val="bullet"/>
      <w:pStyle w:val="Opsomming"/>
      <w:lvlText w:val=""/>
      <w:lvlJc w:val="left"/>
      <w:pPr>
        <w:ind w:left="1440" w:hanging="360"/>
      </w:pPr>
      <w:rPr>
        <w:rFonts w:ascii="Symbol" w:eastAsiaTheme="minorHAnsi" w:hAnsi="Symbol" w:cstheme="minorBidi" w:hint="default"/>
        <w:color w:val="44B8BE" w:themeColor="accent1"/>
        <w:sz w:val="24"/>
      </w:rPr>
    </w:lvl>
    <w:lvl w:ilvl="2" w:tplc="D212728E">
      <w:start w:val="1"/>
      <w:numFmt w:val="bullet"/>
      <w:lvlText w:val=""/>
      <w:lvlJc w:val="left"/>
      <w:pPr>
        <w:ind w:left="2160" w:hanging="360"/>
      </w:pPr>
      <w:rPr>
        <w:rFonts w:ascii="Symbol" w:hAnsi="Symbol" w:hint="default"/>
        <w:color w:val="4A1556" w:themeColor="accent3"/>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5217C4"/>
    <w:multiLevelType w:val="hybridMultilevel"/>
    <w:tmpl w:val="52ECB068"/>
    <w:lvl w:ilvl="0" w:tplc="FFFFFFFF">
      <w:start w:val="1"/>
      <w:numFmt w:val="bullet"/>
      <w:lvlText w:val=""/>
      <w:lvlJc w:val="left"/>
      <w:pPr>
        <w:ind w:left="1068" w:hanging="360"/>
      </w:pPr>
      <w:rPr>
        <w:rFonts w:ascii="Wingdings" w:hAnsi="Wingdings" w:hint="default"/>
        <w:color w:val="00B050"/>
      </w:rPr>
    </w:lvl>
    <w:lvl w:ilvl="1" w:tplc="FFFFFFFF">
      <w:start w:val="1"/>
      <w:numFmt w:val="bullet"/>
      <w:lvlText w:val=""/>
      <w:lvlJc w:val="left"/>
      <w:pPr>
        <w:ind w:left="1068" w:hanging="360"/>
      </w:pPr>
      <w:rPr>
        <w:rFonts w:ascii="Wingdings" w:hAnsi="Wingdings" w:hint="default"/>
        <w:color w:val="44B8BE" w:themeColor="accent1"/>
      </w:rPr>
    </w:lvl>
    <w:lvl w:ilvl="2" w:tplc="FFFFFFFF">
      <w:start w:val="1"/>
      <w:numFmt w:val="bullet"/>
      <w:lvlText w:val=""/>
      <w:lvlJc w:val="left"/>
      <w:pPr>
        <w:ind w:left="1080" w:hanging="360"/>
      </w:pPr>
      <w:rPr>
        <w:rFonts w:ascii="Wingdings" w:hAnsi="Wingdings" w:hint="default"/>
        <w:color w:val="C0000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DCF68CD"/>
    <w:multiLevelType w:val="hybridMultilevel"/>
    <w:tmpl w:val="2F66C2B4"/>
    <w:lvl w:ilvl="0" w:tplc="FFFFFFFF">
      <w:start w:val="1"/>
      <w:numFmt w:val="bullet"/>
      <w:lvlText w:val=""/>
      <w:lvlJc w:val="left"/>
      <w:pPr>
        <w:ind w:left="1068" w:hanging="360"/>
      </w:pPr>
      <w:rPr>
        <w:rFonts w:ascii="Wingdings" w:hAnsi="Wingdings" w:hint="default"/>
        <w:color w:val="44B8BE" w:themeColor="accent1"/>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0">
    <w:nsid w:val="0F810CCF"/>
    <w:multiLevelType w:val="multilevel"/>
    <w:tmpl w:val="C2DAAB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58E4C8B"/>
    <w:multiLevelType w:val="hybridMultilevel"/>
    <w:tmpl w:val="7BBEA102"/>
    <w:lvl w:ilvl="0" w:tplc="B376646A">
      <w:start w:val="1"/>
      <w:numFmt w:val="bullet"/>
      <w:lvlText w:val=""/>
      <w:lvlJc w:val="left"/>
      <w:pPr>
        <w:ind w:left="720" w:hanging="360"/>
      </w:pPr>
      <w:rPr>
        <w:rFonts w:ascii="Wingdings" w:hAnsi="Wingdings" w:hint="default"/>
        <w:color w:val="E00030" w:themeColor="accent2"/>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98B0AF1"/>
    <w:multiLevelType w:val="hybridMultilevel"/>
    <w:tmpl w:val="648EF1B2"/>
    <w:lvl w:ilvl="0" w:tplc="B376646A">
      <w:start w:val="1"/>
      <w:numFmt w:val="bullet"/>
      <w:lvlText w:val=""/>
      <w:lvlJc w:val="left"/>
      <w:pPr>
        <w:ind w:left="720" w:hanging="360"/>
      </w:pPr>
      <w:rPr>
        <w:rFonts w:ascii="Wingdings" w:hAnsi="Wingdings" w:hint="default"/>
        <w:color w:val="E00030" w:themeColor="accent2"/>
      </w:rPr>
    </w:lvl>
    <w:lvl w:ilvl="1" w:tplc="069499BC">
      <w:start w:val="1"/>
      <w:numFmt w:val="bullet"/>
      <w:lvlText w:val="o"/>
      <w:lvlJc w:val="left"/>
      <w:pPr>
        <w:ind w:left="1440" w:hanging="360"/>
      </w:pPr>
      <w:rPr>
        <w:rFonts w:ascii="Courier New" w:hAnsi="Courier New" w:hint="default"/>
      </w:rPr>
    </w:lvl>
    <w:lvl w:ilvl="2" w:tplc="388A97EA">
      <w:start w:val="1"/>
      <w:numFmt w:val="bullet"/>
      <w:lvlText w:val=""/>
      <w:lvlJc w:val="left"/>
      <w:pPr>
        <w:ind w:left="2160" w:hanging="360"/>
      </w:pPr>
      <w:rPr>
        <w:rFonts w:ascii="Wingdings" w:hAnsi="Wingdings" w:hint="default"/>
      </w:rPr>
    </w:lvl>
    <w:lvl w:ilvl="3" w:tplc="985A2FAE">
      <w:start w:val="1"/>
      <w:numFmt w:val="bullet"/>
      <w:lvlText w:val=""/>
      <w:lvlJc w:val="left"/>
      <w:pPr>
        <w:ind w:left="2880" w:hanging="360"/>
      </w:pPr>
      <w:rPr>
        <w:rFonts w:ascii="Symbol" w:hAnsi="Symbol" w:hint="default"/>
      </w:rPr>
    </w:lvl>
    <w:lvl w:ilvl="4" w:tplc="6F6C1E8A">
      <w:start w:val="1"/>
      <w:numFmt w:val="bullet"/>
      <w:lvlText w:val="o"/>
      <w:lvlJc w:val="left"/>
      <w:pPr>
        <w:ind w:left="3600" w:hanging="360"/>
      </w:pPr>
      <w:rPr>
        <w:rFonts w:ascii="Courier New" w:hAnsi="Courier New" w:hint="default"/>
      </w:rPr>
    </w:lvl>
    <w:lvl w:ilvl="5" w:tplc="E93C47BA">
      <w:start w:val="1"/>
      <w:numFmt w:val="bullet"/>
      <w:lvlText w:val=""/>
      <w:lvlJc w:val="left"/>
      <w:pPr>
        <w:ind w:left="4320" w:hanging="360"/>
      </w:pPr>
      <w:rPr>
        <w:rFonts w:ascii="Wingdings" w:hAnsi="Wingdings" w:hint="default"/>
      </w:rPr>
    </w:lvl>
    <w:lvl w:ilvl="6" w:tplc="2D06A922">
      <w:start w:val="1"/>
      <w:numFmt w:val="bullet"/>
      <w:lvlText w:val=""/>
      <w:lvlJc w:val="left"/>
      <w:pPr>
        <w:ind w:left="5040" w:hanging="360"/>
      </w:pPr>
      <w:rPr>
        <w:rFonts w:ascii="Symbol" w:hAnsi="Symbol" w:hint="default"/>
      </w:rPr>
    </w:lvl>
    <w:lvl w:ilvl="7" w:tplc="29EA4A30">
      <w:start w:val="1"/>
      <w:numFmt w:val="bullet"/>
      <w:lvlText w:val="o"/>
      <w:lvlJc w:val="left"/>
      <w:pPr>
        <w:ind w:left="5760" w:hanging="360"/>
      </w:pPr>
      <w:rPr>
        <w:rFonts w:ascii="Courier New" w:hAnsi="Courier New" w:hint="default"/>
      </w:rPr>
    </w:lvl>
    <w:lvl w:ilvl="8" w:tplc="7CE02044">
      <w:start w:val="1"/>
      <w:numFmt w:val="bullet"/>
      <w:lvlText w:val=""/>
      <w:lvlJc w:val="left"/>
      <w:pPr>
        <w:ind w:left="6480" w:hanging="360"/>
      </w:pPr>
      <w:rPr>
        <w:rFonts w:ascii="Wingdings" w:hAnsi="Wingdings" w:hint="default"/>
      </w:rPr>
    </w:lvl>
  </w:abstractNum>
  <w:abstractNum w:abstractNumId="6" w15:restartNumberingAfterBreak="0">
    <w:nsid w:val="42BB4473"/>
    <w:multiLevelType w:val="hybridMultilevel"/>
    <w:tmpl w:val="0994F35E"/>
    <w:lvl w:ilvl="0" w:tplc="9384C7B0">
      <w:start w:val="1"/>
      <w:numFmt w:val="bullet"/>
      <w:lvlText w:val=""/>
      <w:lvlJc w:val="left"/>
      <w:pPr>
        <w:ind w:left="1068" w:hanging="360"/>
      </w:pPr>
      <w:rPr>
        <w:rFonts w:ascii="Wingdings" w:hAnsi="Wingdings" w:hint="default"/>
        <w:color w:val="00B050"/>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7" w15:restartNumberingAfterBreak="0">
    <w:nsid w:val="457D12DE"/>
    <w:multiLevelType w:val="hybridMultilevel"/>
    <w:tmpl w:val="D0FE1D04"/>
    <w:lvl w:ilvl="0" w:tplc="9384C7B0">
      <w:start w:val="1"/>
      <w:numFmt w:val="bullet"/>
      <w:lvlText w:val=""/>
      <w:lvlJc w:val="left"/>
      <w:pPr>
        <w:ind w:left="1068" w:hanging="360"/>
      </w:pPr>
      <w:rPr>
        <w:rFonts w:ascii="Wingdings" w:hAnsi="Wingdings" w:hint="default"/>
        <w:color w:val="00B050"/>
      </w:rPr>
    </w:lvl>
    <w:lvl w:ilvl="1" w:tplc="9384C7B0">
      <w:start w:val="1"/>
      <w:numFmt w:val="bullet"/>
      <w:lvlText w:val=""/>
      <w:lvlJc w:val="left"/>
      <w:pPr>
        <w:ind w:left="1068" w:hanging="360"/>
      </w:pPr>
      <w:rPr>
        <w:rFonts w:ascii="Wingdings" w:hAnsi="Wingdings" w:hint="default"/>
        <w:color w:val="00B050"/>
      </w:rPr>
    </w:lvl>
    <w:lvl w:ilvl="2" w:tplc="E5CC743A">
      <w:start w:val="1"/>
      <w:numFmt w:val="bullet"/>
      <w:lvlText w:val=""/>
      <w:lvlJc w:val="left"/>
      <w:pPr>
        <w:ind w:left="1080" w:hanging="360"/>
      </w:pPr>
      <w:rPr>
        <w:rFonts w:ascii="Wingdings" w:hAnsi="Wingdings" w:hint="default"/>
        <w:color w:val="C00000"/>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4A66022A"/>
    <w:multiLevelType w:val="hybridMultilevel"/>
    <w:tmpl w:val="FD4E4DD2"/>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47F247D"/>
    <w:multiLevelType w:val="hybridMultilevel"/>
    <w:tmpl w:val="B9C69A0A"/>
    <w:lvl w:ilvl="0" w:tplc="B376646A">
      <w:start w:val="1"/>
      <w:numFmt w:val="bullet"/>
      <w:lvlText w:val=""/>
      <w:lvlJc w:val="left"/>
      <w:pPr>
        <w:ind w:left="1080" w:hanging="360"/>
      </w:pPr>
      <w:rPr>
        <w:rFonts w:ascii="Wingdings" w:hAnsi="Wingdings" w:hint="default"/>
        <w:color w:val="E00030" w:themeColor="accen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96050D3"/>
    <w:multiLevelType w:val="hybridMultilevel"/>
    <w:tmpl w:val="8EC0CF10"/>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C330A7"/>
    <w:multiLevelType w:val="hybridMultilevel"/>
    <w:tmpl w:val="1A883EBA"/>
    <w:lvl w:ilvl="0" w:tplc="30241DAE">
      <w:start w:val="1"/>
      <w:numFmt w:val="bullet"/>
      <w:lvlText w:val=""/>
      <w:lvlJc w:val="left"/>
      <w:pPr>
        <w:ind w:left="720" w:hanging="360"/>
      </w:pPr>
      <w:rPr>
        <w:rFonts w:ascii="Wingdings" w:hAnsi="Wingdings" w:hint="default"/>
        <w:color w:val="44B8BE"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A47378B"/>
    <w:multiLevelType w:val="hybridMultilevel"/>
    <w:tmpl w:val="7898F4BC"/>
    <w:lvl w:ilvl="0" w:tplc="FFFFFFFF">
      <w:start w:val="1"/>
      <w:numFmt w:val="bullet"/>
      <w:lvlText w:val=""/>
      <w:lvlJc w:val="left"/>
      <w:pPr>
        <w:ind w:left="1068" w:hanging="360"/>
      </w:pPr>
      <w:rPr>
        <w:rFonts w:ascii="Wingdings" w:hAnsi="Wingdings" w:hint="default"/>
        <w:color w:val="44B8BE" w:themeColor="accent1"/>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num w:numId="1" w16cid:durableId="83039784">
    <w:abstractNumId w:val="3"/>
  </w:num>
  <w:num w:numId="2" w16cid:durableId="44111110">
    <w:abstractNumId w:val="0"/>
  </w:num>
  <w:num w:numId="3" w16cid:durableId="1696617236">
    <w:abstractNumId w:val="5"/>
  </w:num>
  <w:num w:numId="4" w16cid:durableId="1546522249">
    <w:abstractNumId w:val="6"/>
  </w:num>
  <w:num w:numId="5" w16cid:durableId="872352150">
    <w:abstractNumId w:val="7"/>
  </w:num>
  <w:num w:numId="6" w16cid:durableId="172189344">
    <w:abstractNumId w:val="9"/>
  </w:num>
  <w:num w:numId="7" w16cid:durableId="693186539">
    <w:abstractNumId w:val="8"/>
  </w:num>
  <w:num w:numId="8" w16cid:durableId="1797021106">
    <w:abstractNumId w:val="10"/>
  </w:num>
  <w:num w:numId="9" w16cid:durableId="595673166">
    <w:abstractNumId w:val="4"/>
  </w:num>
  <w:num w:numId="10" w16cid:durableId="811023303">
    <w:abstractNumId w:val="11"/>
  </w:num>
  <w:num w:numId="11" w16cid:durableId="1097864868">
    <w:abstractNumId w:val="2"/>
  </w:num>
  <w:num w:numId="12" w16cid:durableId="1340086482">
    <w:abstractNumId w:val="12"/>
  </w:num>
  <w:num w:numId="13" w16cid:durableId="16660865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EE"/>
    <w:rsid w:val="0000114C"/>
    <w:rsid w:val="0000228A"/>
    <w:rsid w:val="00003A6C"/>
    <w:rsid w:val="0000502C"/>
    <w:rsid w:val="00006ACC"/>
    <w:rsid w:val="0001539C"/>
    <w:rsid w:val="000232FE"/>
    <w:rsid w:val="00023405"/>
    <w:rsid w:val="000249AF"/>
    <w:rsid w:val="00024D4B"/>
    <w:rsid w:val="000261A7"/>
    <w:rsid w:val="0002672A"/>
    <w:rsid w:val="00030CBF"/>
    <w:rsid w:val="000370D8"/>
    <w:rsid w:val="00037904"/>
    <w:rsid w:val="0004024A"/>
    <w:rsid w:val="00042193"/>
    <w:rsid w:val="00045C7E"/>
    <w:rsid w:val="000507D8"/>
    <w:rsid w:val="000523DA"/>
    <w:rsid w:val="00060F7F"/>
    <w:rsid w:val="00061443"/>
    <w:rsid w:val="00061AC3"/>
    <w:rsid w:val="00067B50"/>
    <w:rsid w:val="00076AF8"/>
    <w:rsid w:val="00081CB3"/>
    <w:rsid w:val="00084383"/>
    <w:rsid w:val="000978EE"/>
    <w:rsid w:val="000A0A45"/>
    <w:rsid w:val="000A30FE"/>
    <w:rsid w:val="000B230F"/>
    <w:rsid w:val="000B48FE"/>
    <w:rsid w:val="000C2B28"/>
    <w:rsid w:val="000C78DB"/>
    <w:rsid w:val="000E2469"/>
    <w:rsid w:val="000E6FFE"/>
    <w:rsid w:val="00103A25"/>
    <w:rsid w:val="00103A4B"/>
    <w:rsid w:val="00105277"/>
    <w:rsid w:val="00106552"/>
    <w:rsid w:val="00111ED3"/>
    <w:rsid w:val="001141E9"/>
    <w:rsid w:val="00114739"/>
    <w:rsid w:val="0011524E"/>
    <w:rsid w:val="00115621"/>
    <w:rsid w:val="00115A7A"/>
    <w:rsid w:val="001209F8"/>
    <w:rsid w:val="00122D4A"/>
    <w:rsid w:val="00131ADF"/>
    <w:rsid w:val="00135AD6"/>
    <w:rsid w:val="00135F0D"/>
    <w:rsid w:val="00143139"/>
    <w:rsid w:val="00144E17"/>
    <w:rsid w:val="001534E2"/>
    <w:rsid w:val="0015749C"/>
    <w:rsid w:val="00163784"/>
    <w:rsid w:val="001645C6"/>
    <w:rsid w:val="00165EAF"/>
    <w:rsid w:val="00167D49"/>
    <w:rsid w:val="00170979"/>
    <w:rsid w:val="0017594D"/>
    <w:rsid w:val="00176BF9"/>
    <w:rsid w:val="00182ABF"/>
    <w:rsid w:val="00185FA9"/>
    <w:rsid w:val="00193BA0"/>
    <w:rsid w:val="001A28EC"/>
    <w:rsid w:val="001A63F3"/>
    <w:rsid w:val="001B03F2"/>
    <w:rsid w:val="001B4ABF"/>
    <w:rsid w:val="001C011B"/>
    <w:rsid w:val="001C09A3"/>
    <w:rsid w:val="001C2737"/>
    <w:rsid w:val="001C2DF3"/>
    <w:rsid w:val="001D3F99"/>
    <w:rsid w:val="001D606C"/>
    <w:rsid w:val="001D7BC9"/>
    <w:rsid w:val="001E4455"/>
    <w:rsid w:val="00202189"/>
    <w:rsid w:val="00204BF5"/>
    <w:rsid w:val="00204D8F"/>
    <w:rsid w:val="0020795F"/>
    <w:rsid w:val="00223BB6"/>
    <w:rsid w:val="002362BA"/>
    <w:rsid w:val="00242EF0"/>
    <w:rsid w:val="00244A19"/>
    <w:rsid w:val="00245BDF"/>
    <w:rsid w:val="00252028"/>
    <w:rsid w:val="00255B7D"/>
    <w:rsid w:val="00262674"/>
    <w:rsid w:val="00262E7A"/>
    <w:rsid w:val="00265D23"/>
    <w:rsid w:val="00265F43"/>
    <w:rsid w:val="00276687"/>
    <w:rsid w:val="00284A8C"/>
    <w:rsid w:val="00285891"/>
    <w:rsid w:val="002870D4"/>
    <w:rsid w:val="0028736A"/>
    <w:rsid w:val="00291089"/>
    <w:rsid w:val="00291836"/>
    <w:rsid w:val="00295990"/>
    <w:rsid w:val="00296FB8"/>
    <w:rsid w:val="0029755D"/>
    <w:rsid w:val="00297F27"/>
    <w:rsid w:val="002A5DFF"/>
    <w:rsid w:val="002A63EE"/>
    <w:rsid w:val="002B2629"/>
    <w:rsid w:val="002B2F4B"/>
    <w:rsid w:val="002C0A3A"/>
    <w:rsid w:val="002C2CFC"/>
    <w:rsid w:val="002C5DD3"/>
    <w:rsid w:val="002D597E"/>
    <w:rsid w:val="002E48EF"/>
    <w:rsid w:val="002E7C94"/>
    <w:rsid w:val="002F20D2"/>
    <w:rsid w:val="003049A3"/>
    <w:rsid w:val="00307BE6"/>
    <w:rsid w:val="00315493"/>
    <w:rsid w:val="00316E0B"/>
    <w:rsid w:val="003178B9"/>
    <w:rsid w:val="00325A6E"/>
    <w:rsid w:val="00334106"/>
    <w:rsid w:val="00342575"/>
    <w:rsid w:val="00354CA3"/>
    <w:rsid w:val="00360EBF"/>
    <w:rsid w:val="003728E7"/>
    <w:rsid w:val="00384357"/>
    <w:rsid w:val="003857F3"/>
    <w:rsid w:val="00396C63"/>
    <w:rsid w:val="003A3C46"/>
    <w:rsid w:val="003A5259"/>
    <w:rsid w:val="003A78A9"/>
    <w:rsid w:val="003B0642"/>
    <w:rsid w:val="003B43A4"/>
    <w:rsid w:val="003C1FD4"/>
    <w:rsid w:val="003C5726"/>
    <w:rsid w:val="003C5FB7"/>
    <w:rsid w:val="003C6C86"/>
    <w:rsid w:val="003D29A0"/>
    <w:rsid w:val="003D48E9"/>
    <w:rsid w:val="003E173A"/>
    <w:rsid w:val="003E19BA"/>
    <w:rsid w:val="003E3439"/>
    <w:rsid w:val="003E40B6"/>
    <w:rsid w:val="003E52E1"/>
    <w:rsid w:val="003F176F"/>
    <w:rsid w:val="003F2EC6"/>
    <w:rsid w:val="00405F98"/>
    <w:rsid w:val="00410B40"/>
    <w:rsid w:val="004113BB"/>
    <w:rsid w:val="004128FD"/>
    <w:rsid w:val="0041515A"/>
    <w:rsid w:val="004151C3"/>
    <w:rsid w:val="00416BDA"/>
    <w:rsid w:val="00424389"/>
    <w:rsid w:val="004371CE"/>
    <w:rsid w:val="00442F3D"/>
    <w:rsid w:val="00450A52"/>
    <w:rsid w:val="00450FBD"/>
    <w:rsid w:val="00457AA6"/>
    <w:rsid w:val="00466229"/>
    <w:rsid w:val="0047116A"/>
    <w:rsid w:val="00480ABB"/>
    <w:rsid w:val="004851DB"/>
    <w:rsid w:val="0048749D"/>
    <w:rsid w:val="00497F30"/>
    <w:rsid w:val="004A67B4"/>
    <w:rsid w:val="004B2A53"/>
    <w:rsid w:val="004B6498"/>
    <w:rsid w:val="004B7D0D"/>
    <w:rsid w:val="004C195A"/>
    <w:rsid w:val="004C34BC"/>
    <w:rsid w:val="004C4F43"/>
    <w:rsid w:val="004C680A"/>
    <w:rsid w:val="004D12C5"/>
    <w:rsid w:val="004D3B14"/>
    <w:rsid w:val="004D6973"/>
    <w:rsid w:val="004E07CA"/>
    <w:rsid w:val="004E1705"/>
    <w:rsid w:val="004E3932"/>
    <w:rsid w:val="00505674"/>
    <w:rsid w:val="00506660"/>
    <w:rsid w:val="00506976"/>
    <w:rsid w:val="00507D6D"/>
    <w:rsid w:val="0051186A"/>
    <w:rsid w:val="0052307E"/>
    <w:rsid w:val="00525C83"/>
    <w:rsid w:val="00527F97"/>
    <w:rsid w:val="00532632"/>
    <w:rsid w:val="00534645"/>
    <w:rsid w:val="005512B2"/>
    <w:rsid w:val="005518AA"/>
    <w:rsid w:val="00556362"/>
    <w:rsid w:val="0057209E"/>
    <w:rsid w:val="00574C5C"/>
    <w:rsid w:val="00576272"/>
    <w:rsid w:val="00576C5A"/>
    <w:rsid w:val="0057714A"/>
    <w:rsid w:val="0058255D"/>
    <w:rsid w:val="00582E52"/>
    <w:rsid w:val="0058343C"/>
    <w:rsid w:val="005849BF"/>
    <w:rsid w:val="00584B33"/>
    <w:rsid w:val="0059304F"/>
    <w:rsid w:val="00596F82"/>
    <w:rsid w:val="005B0E98"/>
    <w:rsid w:val="005B2379"/>
    <w:rsid w:val="005B2726"/>
    <w:rsid w:val="005C4DDB"/>
    <w:rsid w:val="005C630A"/>
    <w:rsid w:val="005C7CCC"/>
    <w:rsid w:val="005D0CF5"/>
    <w:rsid w:val="005E5437"/>
    <w:rsid w:val="005F1D95"/>
    <w:rsid w:val="005F7C2D"/>
    <w:rsid w:val="006021D7"/>
    <w:rsid w:val="00606AE0"/>
    <w:rsid w:val="0061141A"/>
    <w:rsid w:val="00614A45"/>
    <w:rsid w:val="00620C67"/>
    <w:rsid w:val="00621D72"/>
    <w:rsid w:val="00622D21"/>
    <w:rsid w:val="00623CE2"/>
    <w:rsid w:val="0063096E"/>
    <w:rsid w:val="00632670"/>
    <w:rsid w:val="00633185"/>
    <w:rsid w:val="00634EF3"/>
    <w:rsid w:val="00642F15"/>
    <w:rsid w:val="0064537C"/>
    <w:rsid w:val="00646DC4"/>
    <w:rsid w:val="00647449"/>
    <w:rsid w:val="006503F9"/>
    <w:rsid w:val="00667B32"/>
    <w:rsid w:val="00676BC8"/>
    <w:rsid w:val="00686541"/>
    <w:rsid w:val="00687203"/>
    <w:rsid w:val="00690152"/>
    <w:rsid w:val="0069436F"/>
    <w:rsid w:val="00694397"/>
    <w:rsid w:val="006A4C29"/>
    <w:rsid w:val="006B26C7"/>
    <w:rsid w:val="006B5921"/>
    <w:rsid w:val="006B642C"/>
    <w:rsid w:val="006B76F1"/>
    <w:rsid w:val="006C3550"/>
    <w:rsid w:val="006D2EF4"/>
    <w:rsid w:val="006D40C3"/>
    <w:rsid w:val="006E098B"/>
    <w:rsid w:val="00703E21"/>
    <w:rsid w:val="00712B36"/>
    <w:rsid w:val="00714059"/>
    <w:rsid w:val="007148F7"/>
    <w:rsid w:val="00721B4E"/>
    <w:rsid w:val="0072235F"/>
    <w:rsid w:val="00736DEF"/>
    <w:rsid w:val="00743609"/>
    <w:rsid w:val="00752B4C"/>
    <w:rsid w:val="007567E2"/>
    <w:rsid w:val="00764E35"/>
    <w:rsid w:val="00772982"/>
    <w:rsid w:val="00773082"/>
    <w:rsid w:val="007805E4"/>
    <w:rsid w:val="00791056"/>
    <w:rsid w:val="00791096"/>
    <w:rsid w:val="007921CC"/>
    <w:rsid w:val="00792349"/>
    <w:rsid w:val="00794D14"/>
    <w:rsid w:val="007A041A"/>
    <w:rsid w:val="007A24F2"/>
    <w:rsid w:val="007A7C7F"/>
    <w:rsid w:val="007B088D"/>
    <w:rsid w:val="007B536D"/>
    <w:rsid w:val="007B54DC"/>
    <w:rsid w:val="007B7499"/>
    <w:rsid w:val="007C2C3E"/>
    <w:rsid w:val="007D032A"/>
    <w:rsid w:val="007D1FA3"/>
    <w:rsid w:val="007D41FE"/>
    <w:rsid w:val="007D76DB"/>
    <w:rsid w:val="007E6B4E"/>
    <w:rsid w:val="007F4DA1"/>
    <w:rsid w:val="007F71A3"/>
    <w:rsid w:val="007F7A38"/>
    <w:rsid w:val="00801B4A"/>
    <w:rsid w:val="00806C0D"/>
    <w:rsid w:val="008219D2"/>
    <w:rsid w:val="00825054"/>
    <w:rsid w:val="008332C6"/>
    <w:rsid w:val="00837B12"/>
    <w:rsid w:val="008407FB"/>
    <w:rsid w:val="00846178"/>
    <w:rsid w:val="0085207B"/>
    <w:rsid w:val="00855BA1"/>
    <w:rsid w:val="00862D21"/>
    <w:rsid w:val="00865D58"/>
    <w:rsid w:val="00872216"/>
    <w:rsid w:val="00886934"/>
    <w:rsid w:val="00895D1E"/>
    <w:rsid w:val="00896DAD"/>
    <w:rsid w:val="008A2822"/>
    <w:rsid w:val="008A6217"/>
    <w:rsid w:val="008B1580"/>
    <w:rsid w:val="008B3E1B"/>
    <w:rsid w:val="008B7BBB"/>
    <w:rsid w:val="008C1C62"/>
    <w:rsid w:val="008C2527"/>
    <w:rsid w:val="008C71EA"/>
    <w:rsid w:val="008F526B"/>
    <w:rsid w:val="008F5EB1"/>
    <w:rsid w:val="008F6529"/>
    <w:rsid w:val="00900F36"/>
    <w:rsid w:val="00903CCE"/>
    <w:rsid w:val="00910964"/>
    <w:rsid w:val="00921584"/>
    <w:rsid w:val="00921E04"/>
    <w:rsid w:val="00925156"/>
    <w:rsid w:val="00926BC4"/>
    <w:rsid w:val="009403B8"/>
    <w:rsid w:val="00945BF5"/>
    <w:rsid w:val="00954F23"/>
    <w:rsid w:val="00960ED7"/>
    <w:rsid w:val="0098102F"/>
    <w:rsid w:val="00982D2C"/>
    <w:rsid w:val="00984CAB"/>
    <w:rsid w:val="00984E7E"/>
    <w:rsid w:val="009872FE"/>
    <w:rsid w:val="00987922"/>
    <w:rsid w:val="00987E13"/>
    <w:rsid w:val="00997833"/>
    <w:rsid w:val="009A6EFC"/>
    <w:rsid w:val="009A757E"/>
    <w:rsid w:val="009B032A"/>
    <w:rsid w:val="009B5ED4"/>
    <w:rsid w:val="009C2744"/>
    <w:rsid w:val="009D0E8D"/>
    <w:rsid w:val="009D3CC5"/>
    <w:rsid w:val="009D680B"/>
    <w:rsid w:val="009E0BA8"/>
    <w:rsid w:val="009E14B9"/>
    <w:rsid w:val="00A02A58"/>
    <w:rsid w:val="00A2057E"/>
    <w:rsid w:val="00A22C89"/>
    <w:rsid w:val="00A30CB1"/>
    <w:rsid w:val="00A41571"/>
    <w:rsid w:val="00A45180"/>
    <w:rsid w:val="00A451E7"/>
    <w:rsid w:val="00A47E37"/>
    <w:rsid w:val="00A54761"/>
    <w:rsid w:val="00A54B1A"/>
    <w:rsid w:val="00A62044"/>
    <w:rsid w:val="00A63D8E"/>
    <w:rsid w:val="00A75755"/>
    <w:rsid w:val="00A76C00"/>
    <w:rsid w:val="00A77A5F"/>
    <w:rsid w:val="00A8313B"/>
    <w:rsid w:val="00A86154"/>
    <w:rsid w:val="00A8748E"/>
    <w:rsid w:val="00A9283A"/>
    <w:rsid w:val="00A92ED1"/>
    <w:rsid w:val="00A9542E"/>
    <w:rsid w:val="00AA46D7"/>
    <w:rsid w:val="00AA4D20"/>
    <w:rsid w:val="00AC2F2D"/>
    <w:rsid w:val="00AC33DF"/>
    <w:rsid w:val="00AC78FA"/>
    <w:rsid w:val="00AD0AD6"/>
    <w:rsid w:val="00AD31EC"/>
    <w:rsid w:val="00AD6025"/>
    <w:rsid w:val="00AE2C2B"/>
    <w:rsid w:val="00AE35FB"/>
    <w:rsid w:val="00AE3AF3"/>
    <w:rsid w:val="00AE4E30"/>
    <w:rsid w:val="00AE773C"/>
    <w:rsid w:val="00B14565"/>
    <w:rsid w:val="00B22E9A"/>
    <w:rsid w:val="00B23A4D"/>
    <w:rsid w:val="00B248BD"/>
    <w:rsid w:val="00B3110B"/>
    <w:rsid w:val="00B34427"/>
    <w:rsid w:val="00B359B2"/>
    <w:rsid w:val="00B35E3B"/>
    <w:rsid w:val="00B424DE"/>
    <w:rsid w:val="00B42602"/>
    <w:rsid w:val="00B44451"/>
    <w:rsid w:val="00B47045"/>
    <w:rsid w:val="00B5287D"/>
    <w:rsid w:val="00B53335"/>
    <w:rsid w:val="00B65109"/>
    <w:rsid w:val="00B65C89"/>
    <w:rsid w:val="00B71379"/>
    <w:rsid w:val="00B748CB"/>
    <w:rsid w:val="00B76934"/>
    <w:rsid w:val="00B8268E"/>
    <w:rsid w:val="00B83DF2"/>
    <w:rsid w:val="00B97031"/>
    <w:rsid w:val="00BA7B62"/>
    <w:rsid w:val="00BB18FF"/>
    <w:rsid w:val="00BB3476"/>
    <w:rsid w:val="00BC140D"/>
    <w:rsid w:val="00BE6544"/>
    <w:rsid w:val="00BE7A3D"/>
    <w:rsid w:val="00C04254"/>
    <w:rsid w:val="00C067B7"/>
    <w:rsid w:val="00C06B07"/>
    <w:rsid w:val="00C11E73"/>
    <w:rsid w:val="00C31026"/>
    <w:rsid w:val="00C34F76"/>
    <w:rsid w:val="00C359BF"/>
    <w:rsid w:val="00C41586"/>
    <w:rsid w:val="00C4377C"/>
    <w:rsid w:val="00C43B54"/>
    <w:rsid w:val="00C46F17"/>
    <w:rsid w:val="00C57507"/>
    <w:rsid w:val="00C61CCB"/>
    <w:rsid w:val="00C6299E"/>
    <w:rsid w:val="00C62A2C"/>
    <w:rsid w:val="00C63D4A"/>
    <w:rsid w:val="00C67533"/>
    <w:rsid w:val="00C81672"/>
    <w:rsid w:val="00C84EDB"/>
    <w:rsid w:val="00C86E76"/>
    <w:rsid w:val="00CA4200"/>
    <w:rsid w:val="00CA56F4"/>
    <w:rsid w:val="00CA7F9F"/>
    <w:rsid w:val="00CB4AF7"/>
    <w:rsid w:val="00CB6A4A"/>
    <w:rsid w:val="00CC01D3"/>
    <w:rsid w:val="00CC157E"/>
    <w:rsid w:val="00CC349E"/>
    <w:rsid w:val="00CC4161"/>
    <w:rsid w:val="00CD0578"/>
    <w:rsid w:val="00CD4BD1"/>
    <w:rsid w:val="00CE2C84"/>
    <w:rsid w:val="00CF2744"/>
    <w:rsid w:val="00CF46D5"/>
    <w:rsid w:val="00D00A9C"/>
    <w:rsid w:val="00D0289B"/>
    <w:rsid w:val="00D11697"/>
    <w:rsid w:val="00D17043"/>
    <w:rsid w:val="00D25F4A"/>
    <w:rsid w:val="00D261DB"/>
    <w:rsid w:val="00D347CF"/>
    <w:rsid w:val="00D412D4"/>
    <w:rsid w:val="00D4130B"/>
    <w:rsid w:val="00D44C20"/>
    <w:rsid w:val="00D56D34"/>
    <w:rsid w:val="00D57342"/>
    <w:rsid w:val="00D57FF5"/>
    <w:rsid w:val="00D64CE9"/>
    <w:rsid w:val="00D70CB1"/>
    <w:rsid w:val="00D87D6C"/>
    <w:rsid w:val="00D90B39"/>
    <w:rsid w:val="00D936E6"/>
    <w:rsid w:val="00D93E55"/>
    <w:rsid w:val="00D95D98"/>
    <w:rsid w:val="00DA3385"/>
    <w:rsid w:val="00DB57F2"/>
    <w:rsid w:val="00DB663D"/>
    <w:rsid w:val="00DB6748"/>
    <w:rsid w:val="00DB7EB8"/>
    <w:rsid w:val="00DC165D"/>
    <w:rsid w:val="00DC4339"/>
    <w:rsid w:val="00DD24C4"/>
    <w:rsid w:val="00DD341C"/>
    <w:rsid w:val="00DD4BD1"/>
    <w:rsid w:val="00DE21CF"/>
    <w:rsid w:val="00DE482C"/>
    <w:rsid w:val="00DF40FE"/>
    <w:rsid w:val="00DF423C"/>
    <w:rsid w:val="00E02459"/>
    <w:rsid w:val="00E12208"/>
    <w:rsid w:val="00E12B79"/>
    <w:rsid w:val="00E1387E"/>
    <w:rsid w:val="00E20E09"/>
    <w:rsid w:val="00E401E5"/>
    <w:rsid w:val="00E43CBB"/>
    <w:rsid w:val="00E44206"/>
    <w:rsid w:val="00E52540"/>
    <w:rsid w:val="00E52FA7"/>
    <w:rsid w:val="00E633D9"/>
    <w:rsid w:val="00E63649"/>
    <w:rsid w:val="00E70A4B"/>
    <w:rsid w:val="00E71F23"/>
    <w:rsid w:val="00E73189"/>
    <w:rsid w:val="00E91293"/>
    <w:rsid w:val="00E945AC"/>
    <w:rsid w:val="00E94BC8"/>
    <w:rsid w:val="00E94C21"/>
    <w:rsid w:val="00EA3E1C"/>
    <w:rsid w:val="00EA7AA8"/>
    <w:rsid w:val="00EB1204"/>
    <w:rsid w:val="00EB26EB"/>
    <w:rsid w:val="00EB4510"/>
    <w:rsid w:val="00EB503C"/>
    <w:rsid w:val="00EC2240"/>
    <w:rsid w:val="00EC38D3"/>
    <w:rsid w:val="00EC7BC1"/>
    <w:rsid w:val="00ED26DA"/>
    <w:rsid w:val="00ED342E"/>
    <w:rsid w:val="00ED39E0"/>
    <w:rsid w:val="00ED66F7"/>
    <w:rsid w:val="00EE143A"/>
    <w:rsid w:val="00EE4BC1"/>
    <w:rsid w:val="00EE6996"/>
    <w:rsid w:val="00EE7F0A"/>
    <w:rsid w:val="00EF1A7B"/>
    <w:rsid w:val="00F01110"/>
    <w:rsid w:val="00F06CB1"/>
    <w:rsid w:val="00F07766"/>
    <w:rsid w:val="00F10BF0"/>
    <w:rsid w:val="00F11B35"/>
    <w:rsid w:val="00F20F67"/>
    <w:rsid w:val="00F22163"/>
    <w:rsid w:val="00F25407"/>
    <w:rsid w:val="00F3598A"/>
    <w:rsid w:val="00F42A2B"/>
    <w:rsid w:val="00F43E6A"/>
    <w:rsid w:val="00F4501C"/>
    <w:rsid w:val="00F457D2"/>
    <w:rsid w:val="00F4768C"/>
    <w:rsid w:val="00F52F7A"/>
    <w:rsid w:val="00F552FA"/>
    <w:rsid w:val="00F62E7C"/>
    <w:rsid w:val="00F6621B"/>
    <w:rsid w:val="00F6791B"/>
    <w:rsid w:val="00F75FE0"/>
    <w:rsid w:val="00F767D4"/>
    <w:rsid w:val="00F90013"/>
    <w:rsid w:val="00F92B40"/>
    <w:rsid w:val="00FA1140"/>
    <w:rsid w:val="00FB342E"/>
    <w:rsid w:val="00FB3D7A"/>
    <w:rsid w:val="00FB3F92"/>
    <w:rsid w:val="00FC3E29"/>
    <w:rsid w:val="00FC6BFD"/>
    <w:rsid w:val="00FE5109"/>
    <w:rsid w:val="00FF40DB"/>
    <w:rsid w:val="00FF6566"/>
    <w:rsid w:val="0FEA2E14"/>
    <w:rsid w:val="15D4DA80"/>
    <w:rsid w:val="26D738E4"/>
    <w:rsid w:val="32EAC5CB"/>
    <w:rsid w:val="3872828C"/>
    <w:rsid w:val="442A60DE"/>
    <w:rsid w:val="66B3EB0C"/>
    <w:rsid w:val="67F7F80C"/>
    <w:rsid w:val="7B0E431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4F10"/>
  <w15:chartTrackingRefBased/>
  <w15:docId w15:val="{8553CF0E-0466-42AB-9DA3-770C375F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0ED7"/>
    <w:pPr>
      <w:widowControl w:val="0"/>
      <w:spacing w:after="0" w:line="240" w:lineRule="auto"/>
    </w:pPr>
    <w:rPr>
      <w:rFonts w:ascii="PT Sans" w:hAnsi="PT Sans"/>
      <w:sz w:val="20"/>
      <w:lang w:val="en-US"/>
    </w:rPr>
  </w:style>
  <w:style w:type="paragraph" w:styleId="Heading1">
    <w:name w:val="heading 1"/>
    <w:basedOn w:val="Heading2"/>
    <w:next w:val="Normal"/>
    <w:link w:val="Heading1Char"/>
    <w:uiPriority w:val="9"/>
    <w:qFormat/>
    <w:rsid w:val="00B71379"/>
    <w:pPr>
      <w:numPr>
        <w:ilvl w:val="0"/>
      </w:numPr>
      <w:outlineLvl w:val="0"/>
    </w:pPr>
    <w:rPr>
      <w:rFonts w:eastAsiaTheme="minorHAnsi" w:cs="Tahoma"/>
      <w:b/>
      <w:color w:val="44B8BE"/>
      <w:sz w:val="26"/>
      <w:szCs w:val="26"/>
    </w:rPr>
  </w:style>
  <w:style w:type="paragraph" w:styleId="Heading2">
    <w:name w:val="heading 2"/>
    <w:basedOn w:val="Normal"/>
    <w:next w:val="Normal"/>
    <w:link w:val="Heading2Char"/>
    <w:uiPriority w:val="9"/>
    <w:unhideWhenUsed/>
    <w:qFormat/>
    <w:rsid w:val="009A6EFC"/>
    <w:pPr>
      <w:keepNext/>
      <w:keepLines/>
      <w:numPr>
        <w:ilvl w:val="1"/>
        <w:numId w:val="1"/>
      </w:numPr>
      <w:spacing w:before="120" w:after="240"/>
      <w:outlineLvl w:val="1"/>
    </w:pPr>
    <w:rPr>
      <w:rFonts w:ascii="Morebi Rounded Med" w:eastAsia="PT Sans" w:hAnsi="Morebi Rounded Med" w:cs="PT Sans"/>
      <w:color w:val="E1062D"/>
      <w:sz w:val="24"/>
      <w:szCs w:val="30"/>
      <w:lang w:val="nl-BE"/>
    </w:rPr>
  </w:style>
  <w:style w:type="paragraph" w:styleId="Heading3">
    <w:name w:val="heading 3"/>
    <w:basedOn w:val="Normal"/>
    <w:next w:val="Normal"/>
    <w:link w:val="Heading3Char"/>
    <w:uiPriority w:val="9"/>
    <w:unhideWhenUsed/>
    <w:qFormat/>
    <w:rsid w:val="009A6EFC"/>
    <w:pPr>
      <w:keepNext/>
      <w:keepLines/>
      <w:numPr>
        <w:ilvl w:val="2"/>
        <w:numId w:val="1"/>
      </w:numPr>
      <w:spacing w:before="120" w:after="240"/>
      <w:outlineLvl w:val="2"/>
    </w:pPr>
    <w:rPr>
      <w:rFonts w:ascii="Morebi Rounded Med" w:eastAsia="PT Sans" w:hAnsi="Morebi Rounded Med" w:cs="PT Sans"/>
      <w:color w:val="4D1642"/>
      <w:sz w:val="24"/>
      <w:szCs w:val="30"/>
      <w:lang w:val="nl-BE"/>
    </w:rPr>
  </w:style>
  <w:style w:type="paragraph" w:styleId="Heading4">
    <w:name w:val="heading 4"/>
    <w:basedOn w:val="Normal"/>
    <w:next w:val="Normal"/>
    <w:link w:val="Heading4Char"/>
    <w:uiPriority w:val="9"/>
    <w:semiHidden/>
    <w:unhideWhenUsed/>
    <w:qFormat/>
    <w:rsid w:val="00C6299E"/>
    <w:pPr>
      <w:keepNext/>
      <w:keepLines/>
      <w:numPr>
        <w:ilvl w:val="3"/>
        <w:numId w:val="1"/>
      </w:numPr>
      <w:spacing w:before="40"/>
      <w:outlineLvl w:val="3"/>
    </w:pPr>
    <w:rPr>
      <w:rFonts w:asciiTheme="majorHAnsi" w:eastAsiaTheme="majorEastAsia" w:hAnsiTheme="majorHAnsi" w:cstheme="majorBidi"/>
      <w:i/>
      <w:iCs/>
      <w:color w:val="318A8F" w:themeColor="accent1" w:themeShade="BF"/>
    </w:rPr>
  </w:style>
  <w:style w:type="paragraph" w:styleId="Heading5">
    <w:name w:val="heading 5"/>
    <w:basedOn w:val="Normal"/>
    <w:next w:val="Normal"/>
    <w:link w:val="Heading5Char"/>
    <w:uiPriority w:val="9"/>
    <w:semiHidden/>
    <w:unhideWhenUsed/>
    <w:qFormat/>
    <w:rsid w:val="00C6299E"/>
    <w:pPr>
      <w:keepNext/>
      <w:keepLines/>
      <w:numPr>
        <w:ilvl w:val="4"/>
        <w:numId w:val="1"/>
      </w:numPr>
      <w:spacing w:before="40"/>
      <w:outlineLvl w:val="4"/>
    </w:pPr>
    <w:rPr>
      <w:rFonts w:asciiTheme="majorHAnsi" w:eastAsiaTheme="majorEastAsia" w:hAnsiTheme="majorHAnsi" w:cstheme="majorBidi"/>
      <w:color w:val="318A8F" w:themeColor="accent1" w:themeShade="BF"/>
    </w:rPr>
  </w:style>
  <w:style w:type="paragraph" w:styleId="Heading6">
    <w:name w:val="heading 6"/>
    <w:basedOn w:val="Normal"/>
    <w:next w:val="Normal"/>
    <w:link w:val="Heading6Char"/>
    <w:uiPriority w:val="9"/>
    <w:semiHidden/>
    <w:unhideWhenUsed/>
    <w:qFormat/>
    <w:rsid w:val="00C6299E"/>
    <w:pPr>
      <w:keepNext/>
      <w:keepLines/>
      <w:numPr>
        <w:ilvl w:val="5"/>
        <w:numId w:val="1"/>
      </w:numPr>
      <w:spacing w:before="40"/>
      <w:outlineLvl w:val="5"/>
    </w:pPr>
    <w:rPr>
      <w:rFonts w:asciiTheme="majorHAnsi" w:eastAsiaTheme="majorEastAsia" w:hAnsiTheme="majorHAnsi" w:cstheme="majorBidi"/>
      <w:color w:val="215C5F" w:themeColor="accent1" w:themeShade="7F"/>
    </w:rPr>
  </w:style>
  <w:style w:type="paragraph" w:styleId="Heading7">
    <w:name w:val="heading 7"/>
    <w:basedOn w:val="Normal"/>
    <w:next w:val="Normal"/>
    <w:link w:val="Heading7Char"/>
    <w:uiPriority w:val="9"/>
    <w:semiHidden/>
    <w:unhideWhenUsed/>
    <w:qFormat/>
    <w:rsid w:val="00C6299E"/>
    <w:pPr>
      <w:keepNext/>
      <w:keepLines/>
      <w:numPr>
        <w:ilvl w:val="6"/>
        <w:numId w:val="1"/>
      </w:numPr>
      <w:spacing w:before="40"/>
      <w:outlineLvl w:val="6"/>
    </w:pPr>
    <w:rPr>
      <w:rFonts w:asciiTheme="majorHAnsi" w:eastAsiaTheme="majorEastAsia" w:hAnsiTheme="majorHAnsi" w:cstheme="majorBidi"/>
      <w:i/>
      <w:iCs/>
      <w:color w:val="215C5F" w:themeColor="accent1" w:themeShade="7F"/>
    </w:rPr>
  </w:style>
  <w:style w:type="paragraph" w:styleId="Heading8">
    <w:name w:val="heading 8"/>
    <w:basedOn w:val="Normal"/>
    <w:next w:val="Normal"/>
    <w:link w:val="Heading8Char"/>
    <w:uiPriority w:val="9"/>
    <w:semiHidden/>
    <w:unhideWhenUsed/>
    <w:qFormat/>
    <w:rsid w:val="00C629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29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109"/>
  </w:style>
  <w:style w:type="character" w:customStyle="1" w:styleId="Heading4Char">
    <w:name w:val="Heading 4 Char"/>
    <w:basedOn w:val="DefaultParagraphFont"/>
    <w:link w:val="Heading4"/>
    <w:uiPriority w:val="9"/>
    <w:semiHidden/>
    <w:rsid w:val="00C6299E"/>
    <w:rPr>
      <w:rFonts w:asciiTheme="majorHAnsi" w:eastAsiaTheme="majorEastAsia" w:hAnsiTheme="majorHAnsi" w:cstheme="majorBidi"/>
      <w:i/>
      <w:iCs/>
      <w:color w:val="318A8F" w:themeColor="accent1" w:themeShade="BF"/>
      <w:sz w:val="20"/>
      <w:lang w:val="en-US"/>
    </w:rPr>
  </w:style>
  <w:style w:type="character" w:customStyle="1" w:styleId="Heading5Char">
    <w:name w:val="Heading 5 Char"/>
    <w:basedOn w:val="DefaultParagraphFont"/>
    <w:link w:val="Heading5"/>
    <w:uiPriority w:val="9"/>
    <w:semiHidden/>
    <w:rsid w:val="00C6299E"/>
    <w:rPr>
      <w:rFonts w:asciiTheme="majorHAnsi" w:eastAsiaTheme="majorEastAsia" w:hAnsiTheme="majorHAnsi" w:cstheme="majorBidi"/>
      <w:color w:val="318A8F" w:themeColor="accent1" w:themeShade="BF"/>
      <w:sz w:val="20"/>
      <w:lang w:val="en-US"/>
    </w:rPr>
  </w:style>
  <w:style w:type="character" w:customStyle="1" w:styleId="Heading6Char">
    <w:name w:val="Heading 6 Char"/>
    <w:basedOn w:val="DefaultParagraphFont"/>
    <w:link w:val="Heading6"/>
    <w:uiPriority w:val="9"/>
    <w:semiHidden/>
    <w:rsid w:val="00C6299E"/>
    <w:rPr>
      <w:rFonts w:asciiTheme="majorHAnsi" w:eastAsiaTheme="majorEastAsia" w:hAnsiTheme="majorHAnsi" w:cstheme="majorBidi"/>
      <w:color w:val="215C5F" w:themeColor="accent1" w:themeShade="7F"/>
      <w:sz w:val="20"/>
      <w:lang w:val="en-US"/>
    </w:rPr>
  </w:style>
  <w:style w:type="table" w:styleId="TableGrid">
    <w:name w:val="Table Grid"/>
    <w:basedOn w:val="TableNormal"/>
    <w:uiPriority w:val="99"/>
    <w:rsid w:val="00FE510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5109"/>
    <w:rPr>
      <w:lang w:val="en-US"/>
    </w:rPr>
  </w:style>
  <w:style w:type="character" w:customStyle="1" w:styleId="Heading1Char">
    <w:name w:val="Heading 1 Char"/>
    <w:basedOn w:val="DefaultParagraphFont"/>
    <w:link w:val="Heading1"/>
    <w:uiPriority w:val="9"/>
    <w:rsid w:val="00B71379"/>
    <w:rPr>
      <w:rFonts w:ascii="Morebi Rounded Med" w:hAnsi="Morebi Rounded Med" w:cs="Tahoma"/>
      <w:b/>
      <w:color w:val="44B8BE"/>
      <w:sz w:val="26"/>
      <w:szCs w:val="26"/>
    </w:rPr>
  </w:style>
  <w:style w:type="character" w:customStyle="1" w:styleId="Heading2Char">
    <w:name w:val="Heading 2 Char"/>
    <w:basedOn w:val="DefaultParagraphFont"/>
    <w:link w:val="Heading2"/>
    <w:uiPriority w:val="9"/>
    <w:rsid w:val="009A6EFC"/>
    <w:rPr>
      <w:rFonts w:ascii="Morebi Rounded Med" w:eastAsia="PT Sans" w:hAnsi="Morebi Rounded Med" w:cs="PT Sans"/>
      <w:color w:val="E1062D"/>
      <w:sz w:val="24"/>
      <w:szCs w:val="30"/>
    </w:rPr>
  </w:style>
  <w:style w:type="character" w:customStyle="1" w:styleId="Heading3Char">
    <w:name w:val="Heading 3 Char"/>
    <w:basedOn w:val="DefaultParagraphFont"/>
    <w:link w:val="Heading3"/>
    <w:uiPriority w:val="9"/>
    <w:rsid w:val="009A6EFC"/>
    <w:rPr>
      <w:rFonts w:ascii="Morebi Rounded Med" w:eastAsia="PT Sans" w:hAnsi="Morebi Rounded Med" w:cs="PT Sans"/>
      <w:color w:val="4D1642"/>
      <w:sz w:val="24"/>
      <w:szCs w:val="30"/>
    </w:rPr>
  </w:style>
  <w:style w:type="paragraph" w:styleId="Header">
    <w:name w:val="header"/>
    <w:basedOn w:val="Normal"/>
    <w:link w:val="HeaderChar"/>
    <w:uiPriority w:val="99"/>
    <w:unhideWhenUsed/>
    <w:rsid w:val="00FE5109"/>
    <w:pPr>
      <w:tabs>
        <w:tab w:val="center" w:pos="4536"/>
        <w:tab w:val="right" w:pos="9072"/>
      </w:tabs>
    </w:pPr>
  </w:style>
  <w:style w:type="character" w:customStyle="1" w:styleId="HeaderChar">
    <w:name w:val="Header Char"/>
    <w:basedOn w:val="DefaultParagraphFont"/>
    <w:link w:val="Header"/>
    <w:uiPriority w:val="99"/>
    <w:rsid w:val="00FE5109"/>
    <w:rPr>
      <w:lang w:val="en-US"/>
    </w:rPr>
  </w:style>
  <w:style w:type="paragraph" w:styleId="Footer">
    <w:name w:val="footer"/>
    <w:basedOn w:val="Normal"/>
    <w:link w:val="FooterChar"/>
    <w:uiPriority w:val="99"/>
    <w:unhideWhenUsed/>
    <w:rsid w:val="00FE5109"/>
    <w:pPr>
      <w:tabs>
        <w:tab w:val="center" w:pos="4536"/>
        <w:tab w:val="right" w:pos="9072"/>
      </w:tabs>
    </w:pPr>
  </w:style>
  <w:style w:type="character" w:customStyle="1" w:styleId="FooterChar">
    <w:name w:val="Footer Char"/>
    <w:basedOn w:val="DefaultParagraphFont"/>
    <w:link w:val="Footer"/>
    <w:uiPriority w:val="99"/>
    <w:rsid w:val="00FE5109"/>
    <w:rPr>
      <w:lang w:val="en-US"/>
    </w:rPr>
  </w:style>
  <w:style w:type="paragraph" w:styleId="TOCHeading">
    <w:name w:val="TOC Heading"/>
    <w:basedOn w:val="Heading1"/>
    <w:next w:val="Normal"/>
    <w:uiPriority w:val="39"/>
    <w:unhideWhenUsed/>
    <w:qFormat/>
    <w:rsid w:val="00A92ED1"/>
    <w:pPr>
      <w:widowControl/>
      <w:spacing w:line="259" w:lineRule="auto"/>
      <w:outlineLvl w:val="9"/>
    </w:pPr>
  </w:style>
  <w:style w:type="paragraph" w:styleId="TOC2">
    <w:name w:val="toc 2"/>
    <w:basedOn w:val="Normal"/>
    <w:next w:val="Normal"/>
    <w:autoRedefine/>
    <w:uiPriority w:val="39"/>
    <w:unhideWhenUsed/>
    <w:rsid w:val="00EF1A7B"/>
    <w:pPr>
      <w:tabs>
        <w:tab w:val="left" w:pos="567"/>
        <w:tab w:val="left" w:pos="1276"/>
        <w:tab w:val="right" w:leader="dot" w:pos="10760"/>
      </w:tabs>
      <w:spacing w:after="100"/>
    </w:pPr>
  </w:style>
  <w:style w:type="paragraph" w:styleId="TOC3">
    <w:name w:val="toc 3"/>
    <w:basedOn w:val="Normal"/>
    <w:next w:val="Normal"/>
    <w:autoRedefine/>
    <w:uiPriority w:val="39"/>
    <w:unhideWhenUsed/>
    <w:rsid w:val="002A63EE"/>
    <w:pPr>
      <w:tabs>
        <w:tab w:val="left" w:pos="1276"/>
        <w:tab w:val="right" w:leader="dot" w:pos="10482"/>
      </w:tabs>
      <w:spacing w:after="100"/>
      <w:ind w:left="567"/>
    </w:pPr>
  </w:style>
  <w:style w:type="character" w:styleId="Hyperlink">
    <w:name w:val="Hyperlink"/>
    <w:basedOn w:val="DefaultParagraphFont"/>
    <w:uiPriority w:val="99"/>
    <w:unhideWhenUsed/>
    <w:rsid w:val="00A92ED1"/>
    <w:rPr>
      <w:color w:val="0000FF" w:themeColor="hyperlink"/>
      <w:u w:val="single"/>
    </w:rPr>
  </w:style>
  <w:style w:type="paragraph" w:styleId="BalloonText">
    <w:name w:val="Balloon Text"/>
    <w:basedOn w:val="Normal"/>
    <w:link w:val="BalloonTextChar"/>
    <w:uiPriority w:val="99"/>
    <w:semiHidden/>
    <w:unhideWhenUsed/>
    <w:rsid w:val="00584B33"/>
    <w:rPr>
      <w:rFonts w:ascii="Segoe UI" w:hAnsi="Segoe UI" w:cs="Segoe UI"/>
      <w:sz w:val="18"/>
      <w:szCs w:val="18"/>
    </w:rPr>
  </w:style>
  <w:style w:type="paragraph" w:styleId="TOC1">
    <w:name w:val="toc 1"/>
    <w:basedOn w:val="Normal"/>
    <w:next w:val="Normal"/>
    <w:autoRedefine/>
    <w:uiPriority w:val="39"/>
    <w:unhideWhenUsed/>
    <w:rsid w:val="009A6EFC"/>
    <w:pPr>
      <w:tabs>
        <w:tab w:val="left" w:pos="567"/>
        <w:tab w:val="right" w:leader="dot" w:pos="10760"/>
      </w:tabs>
      <w:spacing w:after="100"/>
    </w:pPr>
    <w:rPr>
      <w:b/>
      <w:noProof/>
    </w:rPr>
  </w:style>
  <w:style w:type="character" w:customStyle="1" w:styleId="BalloonTextChar">
    <w:name w:val="Balloon Text Char"/>
    <w:basedOn w:val="DefaultParagraphFont"/>
    <w:link w:val="BalloonText"/>
    <w:uiPriority w:val="99"/>
    <w:semiHidden/>
    <w:rsid w:val="00584B33"/>
    <w:rPr>
      <w:rFonts w:ascii="Segoe UI" w:hAnsi="Segoe UI" w:cs="Segoe UI"/>
      <w:sz w:val="18"/>
      <w:szCs w:val="18"/>
      <w:lang w:val="en-US"/>
    </w:rPr>
  </w:style>
  <w:style w:type="paragraph" w:styleId="NormalWeb">
    <w:name w:val="Normal (Web)"/>
    <w:basedOn w:val="Normal"/>
    <w:uiPriority w:val="99"/>
    <w:semiHidden/>
    <w:unhideWhenUsed/>
    <w:rsid w:val="00E91293"/>
    <w:pPr>
      <w:widowControl/>
    </w:pPr>
    <w:rPr>
      <w:rFonts w:ascii="Times New Roman" w:hAnsi="Times New Roman" w:cs="Times New Roman"/>
      <w:sz w:val="24"/>
      <w:szCs w:val="24"/>
      <w:lang w:val="nl-BE" w:eastAsia="nl-BE"/>
    </w:rPr>
  </w:style>
  <w:style w:type="paragraph" w:customStyle="1" w:styleId="textnah2">
    <w:name w:val="text na h2"/>
    <w:basedOn w:val="Normal"/>
    <w:uiPriority w:val="99"/>
    <w:qFormat/>
    <w:rsid w:val="00037904"/>
    <w:pPr>
      <w:widowControl/>
      <w:spacing w:after="120"/>
      <w:ind w:left="567"/>
    </w:pPr>
    <w:rPr>
      <w:rFonts w:eastAsia="Times New Roman" w:cs="Verdana"/>
      <w:i/>
      <w:color w:val="000000" w:themeColor="text1"/>
      <w:szCs w:val="20"/>
      <w:lang w:val="fr-BE"/>
    </w:rPr>
  </w:style>
  <w:style w:type="character" w:styleId="CommentReference">
    <w:name w:val="annotation reference"/>
    <w:basedOn w:val="DefaultParagraphFont"/>
    <w:uiPriority w:val="99"/>
    <w:semiHidden/>
    <w:unhideWhenUsed/>
    <w:rsid w:val="00676BC8"/>
    <w:rPr>
      <w:sz w:val="18"/>
      <w:szCs w:val="18"/>
    </w:rPr>
  </w:style>
  <w:style w:type="paragraph" w:styleId="CommentText">
    <w:name w:val="annotation text"/>
    <w:basedOn w:val="Normal"/>
    <w:link w:val="CommentTextChar"/>
    <w:uiPriority w:val="99"/>
    <w:unhideWhenUsed/>
    <w:rsid w:val="00676BC8"/>
    <w:rPr>
      <w:sz w:val="24"/>
      <w:szCs w:val="24"/>
    </w:rPr>
  </w:style>
  <w:style w:type="character" w:customStyle="1" w:styleId="CommentTextChar">
    <w:name w:val="Comment Text Char"/>
    <w:basedOn w:val="DefaultParagraphFont"/>
    <w:link w:val="CommentText"/>
    <w:uiPriority w:val="99"/>
    <w:rsid w:val="00676BC8"/>
    <w:rPr>
      <w:sz w:val="24"/>
      <w:szCs w:val="24"/>
      <w:lang w:val="en-US"/>
    </w:rPr>
  </w:style>
  <w:style w:type="paragraph" w:styleId="CommentSubject">
    <w:name w:val="annotation subject"/>
    <w:basedOn w:val="CommentText"/>
    <w:next w:val="CommentText"/>
    <w:link w:val="CommentSubjectChar"/>
    <w:uiPriority w:val="99"/>
    <w:semiHidden/>
    <w:unhideWhenUsed/>
    <w:rsid w:val="00676BC8"/>
    <w:rPr>
      <w:b/>
      <w:bCs/>
      <w:sz w:val="20"/>
      <w:szCs w:val="20"/>
    </w:rPr>
  </w:style>
  <w:style w:type="character" w:customStyle="1" w:styleId="CommentSubjectChar">
    <w:name w:val="Comment Subject Char"/>
    <w:basedOn w:val="CommentTextChar"/>
    <w:link w:val="CommentSubject"/>
    <w:uiPriority w:val="99"/>
    <w:semiHidden/>
    <w:rsid w:val="00676BC8"/>
    <w:rPr>
      <w:b/>
      <w:bCs/>
      <w:sz w:val="20"/>
      <w:szCs w:val="20"/>
      <w:lang w:val="en-US"/>
    </w:rPr>
  </w:style>
  <w:style w:type="character" w:customStyle="1" w:styleId="Heading7Char">
    <w:name w:val="Heading 7 Char"/>
    <w:basedOn w:val="DefaultParagraphFont"/>
    <w:link w:val="Heading7"/>
    <w:uiPriority w:val="9"/>
    <w:semiHidden/>
    <w:rsid w:val="00C6299E"/>
    <w:rPr>
      <w:rFonts w:asciiTheme="majorHAnsi" w:eastAsiaTheme="majorEastAsia" w:hAnsiTheme="majorHAnsi" w:cstheme="majorBidi"/>
      <w:i/>
      <w:iCs/>
      <w:color w:val="215C5F" w:themeColor="accent1" w:themeShade="7F"/>
      <w:sz w:val="20"/>
      <w:lang w:val="en-US"/>
    </w:rPr>
  </w:style>
  <w:style w:type="character" w:customStyle="1" w:styleId="Heading8Char">
    <w:name w:val="Heading 8 Char"/>
    <w:basedOn w:val="DefaultParagraphFont"/>
    <w:link w:val="Heading8"/>
    <w:uiPriority w:val="9"/>
    <w:semiHidden/>
    <w:rsid w:val="00C6299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6299E"/>
    <w:rPr>
      <w:rFonts w:asciiTheme="majorHAnsi" w:eastAsiaTheme="majorEastAsia" w:hAnsiTheme="majorHAnsi" w:cstheme="majorBidi"/>
      <w:i/>
      <w:iCs/>
      <w:color w:val="272727" w:themeColor="text1" w:themeTint="D8"/>
      <w:sz w:val="21"/>
      <w:szCs w:val="21"/>
      <w:lang w:val="en-US"/>
    </w:rPr>
  </w:style>
  <w:style w:type="paragraph" w:customStyle="1" w:styleId="Opsomming">
    <w:name w:val="Opsomming"/>
    <w:basedOn w:val="Normal"/>
    <w:rsid w:val="006D40C3"/>
    <w:pPr>
      <w:numPr>
        <w:ilvl w:val="1"/>
        <w:numId w:val="2"/>
      </w:numPr>
    </w:pPr>
  </w:style>
  <w:style w:type="paragraph" w:customStyle="1" w:styleId="SxFooter1">
    <w:name w:val="_Sx_Footer_1"/>
    <w:qFormat/>
    <w:rsid w:val="00EC2240"/>
    <w:pPr>
      <w:spacing w:after="0" w:line="240" w:lineRule="auto"/>
      <w:ind w:right="567"/>
      <w:jc w:val="center"/>
    </w:pPr>
    <w:rPr>
      <w:rFonts w:ascii="Arial" w:eastAsia="Times New Roman" w:hAnsi="Arial" w:cs="Times New Roman"/>
      <w:color w:val="808080"/>
      <w:sz w:val="14"/>
      <w:szCs w:val="24"/>
      <w:lang w:val="en-GB"/>
    </w:rPr>
  </w:style>
  <w:style w:type="paragraph" w:customStyle="1" w:styleId="SxFooter2">
    <w:name w:val="_Sx_Footer_2"/>
    <w:qFormat/>
    <w:rsid w:val="00EC2240"/>
    <w:pPr>
      <w:spacing w:after="0" w:line="240" w:lineRule="auto"/>
      <w:ind w:right="567"/>
      <w:jc w:val="center"/>
    </w:pPr>
    <w:rPr>
      <w:rFonts w:ascii="Arial" w:eastAsia="Times New Roman" w:hAnsi="Arial" w:cs="Times New Roman"/>
      <w:b/>
      <w:color w:val="808080"/>
      <w:sz w:val="14"/>
      <w:szCs w:val="24"/>
      <w:lang w:val="en-GB"/>
    </w:rPr>
  </w:style>
  <w:style w:type="table" w:styleId="ListTable4-Accent1">
    <w:name w:val="List Table 4 Accent 1"/>
    <w:basedOn w:val="TableNormal"/>
    <w:uiPriority w:val="49"/>
    <w:rsid w:val="00135AD6"/>
    <w:pPr>
      <w:spacing w:after="0" w:line="240" w:lineRule="auto"/>
    </w:pPr>
    <w:tblPr>
      <w:tblStyleRowBandSize w:val="1"/>
      <w:tblStyleColBandSize w:val="1"/>
      <w:tblBorders>
        <w:top w:val="single" w:sz="4" w:space="0" w:color="8ED4D8" w:themeColor="accent1" w:themeTint="99"/>
        <w:left w:val="single" w:sz="4" w:space="0" w:color="8ED4D8" w:themeColor="accent1" w:themeTint="99"/>
        <w:bottom w:val="single" w:sz="4" w:space="0" w:color="8ED4D8" w:themeColor="accent1" w:themeTint="99"/>
        <w:right w:val="single" w:sz="4" w:space="0" w:color="8ED4D8" w:themeColor="accent1" w:themeTint="99"/>
        <w:insideH w:val="single" w:sz="4" w:space="0" w:color="8ED4D8" w:themeColor="accent1" w:themeTint="99"/>
      </w:tblBorders>
    </w:tblPr>
    <w:tblStylePr w:type="firstRow">
      <w:rPr>
        <w:b/>
        <w:bCs/>
        <w:color w:val="FFFFFF" w:themeColor="background1"/>
      </w:rPr>
      <w:tblPr/>
      <w:tcPr>
        <w:tcBorders>
          <w:top w:val="single" w:sz="4" w:space="0" w:color="44B8BE" w:themeColor="accent1"/>
          <w:left w:val="single" w:sz="4" w:space="0" w:color="44B8BE" w:themeColor="accent1"/>
          <w:bottom w:val="single" w:sz="4" w:space="0" w:color="44B8BE" w:themeColor="accent1"/>
          <w:right w:val="single" w:sz="4" w:space="0" w:color="44B8BE" w:themeColor="accent1"/>
          <w:insideH w:val="nil"/>
        </w:tcBorders>
        <w:shd w:val="clear" w:color="auto" w:fill="44B8BE" w:themeFill="accent1"/>
      </w:tcPr>
    </w:tblStylePr>
    <w:tblStylePr w:type="lastRow">
      <w:rPr>
        <w:b/>
        <w:bCs/>
      </w:rPr>
      <w:tblPr/>
      <w:tcPr>
        <w:tcBorders>
          <w:top w:val="double" w:sz="4" w:space="0" w:color="8ED4D8" w:themeColor="accent1" w:themeTint="99"/>
        </w:tcBorders>
      </w:tcPr>
    </w:tblStylePr>
    <w:tblStylePr w:type="firstCol">
      <w:rPr>
        <w:b/>
        <w:bCs/>
      </w:rPr>
    </w:tblStylePr>
    <w:tblStylePr w:type="lastCol">
      <w:rPr>
        <w:b/>
        <w:bCs/>
      </w:rPr>
    </w:tblStylePr>
    <w:tblStylePr w:type="band1Vert">
      <w:tblPr/>
      <w:tcPr>
        <w:shd w:val="clear" w:color="auto" w:fill="D9F0F2" w:themeFill="accent1" w:themeFillTint="33"/>
      </w:tcPr>
    </w:tblStylePr>
    <w:tblStylePr w:type="band1Horz">
      <w:tblPr/>
      <w:tcPr>
        <w:shd w:val="clear" w:color="auto" w:fill="D9F0F2" w:themeFill="accent1" w:themeFillTint="33"/>
      </w:tcPr>
    </w:tblStylePr>
  </w:style>
  <w:style w:type="paragraph" w:styleId="Revision">
    <w:name w:val="Revision"/>
    <w:hidden/>
    <w:uiPriority w:val="99"/>
    <w:semiHidden/>
    <w:rsid w:val="00D64CE9"/>
    <w:pPr>
      <w:spacing w:after="0" w:line="240" w:lineRule="auto"/>
    </w:pPr>
    <w:rPr>
      <w:rFonts w:ascii="PT Sans" w:hAnsi="PT Sans"/>
      <w:sz w:val="20"/>
      <w:lang w:val="en-US"/>
    </w:rPr>
  </w:style>
  <w:style w:type="character" w:styleId="UnresolvedMention">
    <w:name w:val="Unresolved Mention"/>
    <w:basedOn w:val="DefaultParagraphFont"/>
    <w:uiPriority w:val="99"/>
    <w:semiHidden/>
    <w:unhideWhenUsed/>
    <w:rsid w:val="00405F98"/>
    <w:rPr>
      <w:color w:val="605E5C"/>
      <w:shd w:val="clear" w:color="auto" w:fill="E1DFDD"/>
    </w:rPr>
  </w:style>
  <w:style w:type="character" w:customStyle="1" w:styleId="normaltextrun">
    <w:name w:val="normaltextrun"/>
    <w:basedOn w:val="DefaultParagraphFont"/>
    <w:rsid w:val="00752B4C"/>
  </w:style>
  <w:style w:type="character" w:styleId="FollowedHyperlink">
    <w:name w:val="FollowedHyperlink"/>
    <w:basedOn w:val="DefaultParagraphFont"/>
    <w:uiPriority w:val="99"/>
    <w:semiHidden/>
    <w:unhideWhenUsed/>
    <w:rsid w:val="00D17043"/>
    <w:rPr>
      <w:color w:val="919191" w:themeColor="followedHyperlink"/>
      <w:u w:val="single"/>
    </w:rPr>
  </w:style>
  <w:style w:type="character" w:styleId="Strong">
    <w:name w:val="Strong"/>
    <w:basedOn w:val="DefaultParagraphFont"/>
    <w:uiPriority w:val="22"/>
    <w:qFormat/>
    <w:rsid w:val="00DB5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4326">
      <w:bodyDiv w:val="1"/>
      <w:marLeft w:val="0"/>
      <w:marRight w:val="0"/>
      <w:marTop w:val="0"/>
      <w:marBottom w:val="0"/>
      <w:divBdr>
        <w:top w:val="none" w:sz="0" w:space="0" w:color="auto"/>
        <w:left w:val="none" w:sz="0" w:space="0" w:color="auto"/>
        <w:bottom w:val="none" w:sz="0" w:space="0" w:color="auto"/>
        <w:right w:val="none" w:sz="0" w:space="0" w:color="auto"/>
      </w:divBdr>
      <w:divsChild>
        <w:div w:id="1414279505">
          <w:marLeft w:val="446"/>
          <w:marRight w:val="0"/>
          <w:marTop w:val="77"/>
          <w:marBottom w:val="0"/>
          <w:divBdr>
            <w:top w:val="none" w:sz="0" w:space="0" w:color="auto"/>
            <w:left w:val="none" w:sz="0" w:space="0" w:color="auto"/>
            <w:bottom w:val="none" w:sz="0" w:space="0" w:color="auto"/>
            <w:right w:val="none" w:sz="0" w:space="0" w:color="auto"/>
          </w:divBdr>
        </w:div>
      </w:divsChild>
    </w:div>
    <w:div w:id="686371668">
      <w:bodyDiv w:val="1"/>
      <w:marLeft w:val="0"/>
      <w:marRight w:val="0"/>
      <w:marTop w:val="0"/>
      <w:marBottom w:val="0"/>
      <w:divBdr>
        <w:top w:val="none" w:sz="0" w:space="0" w:color="auto"/>
        <w:left w:val="none" w:sz="0" w:space="0" w:color="auto"/>
        <w:bottom w:val="none" w:sz="0" w:space="0" w:color="auto"/>
        <w:right w:val="none" w:sz="0" w:space="0" w:color="auto"/>
      </w:divBdr>
    </w:div>
    <w:div w:id="691954487">
      <w:bodyDiv w:val="1"/>
      <w:marLeft w:val="0"/>
      <w:marRight w:val="0"/>
      <w:marTop w:val="0"/>
      <w:marBottom w:val="0"/>
      <w:divBdr>
        <w:top w:val="none" w:sz="0" w:space="0" w:color="auto"/>
        <w:left w:val="none" w:sz="0" w:space="0" w:color="auto"/>
        <w:bottom w:val="none" w:sz="0" w:space="0" w:color="auto"/>
        <w:right w:val="none" w:sz="0" w:space="0" w:color="auto"/>
      </w:divBdr>
      <w:divsChild>
        <w:div w:id="182398620">
          <w:marLeft w:val="446"/>
          <w:marRight w:val="0"/>
          <w:marTop w:val="77"/>
          <w:marBottom w:val="0"/>
          <w:divBdr>
            <w:top w:val="none" w:sz="0" w:space="0" w:color="auto"/>
            <w:left w:val="none" w:sz="0" w:space="0" w:color="auto"/>
            <w:bottom w:val="none" w:sz="0" w:space="0" w:color="auto"/>
            <w:right w:val="none" w:sz="0" w:space="0" w:color="auto"/>
          </w:divBdr>
        </w:div>
        <w:div w:id="933781232">
          <w:marLeft w:val="446"/>
          <w:marRight w:val="0"/>
          <w:marTop w:val="77"/>
          <w:marBottom w:val="0"/>
          <w:divBdr>
            <w:top w:val="none" w:sz="0" w:space="0" w:color="auto"/>
            <w:left w:val="none" w:sz="0" w:space="0" w:color="auto"/>
            <w:bottom w:val="none" w:sz="0" w:space="0" w:color="auto"/>
            <w:right w:val="none" w:sz="0" w:space="0" w:color="auto"/>
          </w:divBdr>
        </w:div>
        <w:div w:id="1312099590">
          <w:marLeft w:val="446"/>
          <w:marRight w:val="0"/>
          <w:marTop w:val="77"/>
          <w:marBottom w:val="0"/>
          <w:divBdr>
            <w:top w:val="none" w:sz="0" w:space="0" w:color="auto"/>
            <w:left w:val="none" w:sz="0" w:space="0" w:color="auto"/>
            <w:bottom w:val="none" w:sz="0" w:space="0" w:color="auto"/>
            <w:right w:val="none" w:sz="0" w:space="0" w:color="auto"/>
          </w:divBdr>
        </w:div>
      </w:divsChild>
    </w:div>
    <w:div w:id="1476143491">
      <w:bodyDiv w:val="1"/>
      <w:marLeft w:val="0"/>
      <w:marRight w:val="0"/>
      <w:marTop w:val="0"/>
      <w:marBottom w:val="0"/>
      <w:divBdr>
        <w:top w:val="none" w:sz="0" w:space="0" w:color="auto"/>
        <w:left w:val="none" w:sz="0" w:space="0" w:color="auto"/>
        <w:bottom w:val="none" w:sz="0" w:space="0" w:color="auto"/>
        <w:right w:val="none" w:sz="0" w:space="0" w:color="auto"/>
      </w:divBdr>
      <w:divsChild>
        <w:div w:id="625966417">
          <w:marLeft w:val="547"/>
          <w:marRight w:val="0"/>
          <w:marTop w:val="154"/>
          <w:marBottom w:val="0"/>
          <w:divBdr>
            <w:top w:val="none" w:sz="0" w:space="0" w:color="auto"/>
            <w:left w:val="none" w:sz="0" w:space="0" w:color="auto"/>
            <w:bottom w:val="none" w:sz="0" w:space="0" w:color="auto"/>
            <w:right w:val="none" w:sz="0" w:space="0" w:color="auto"/>
          </w:divBdr>
        </w:div>
        <w:div w:id="949043170">
          <w:marLeft w:val="547"/>
          <w:marRight w:val="0"/>
          <w:marTop w:val="154"/>
          <w:marBottom w:val="0"/>
          <w:divBdr>
            <w:top w:val="none" w:sz="0" w:space="0" w:color="auto"/>
            <w:left w:val="none" w:sz="0" w:space="0" w:color="auto"/>
            <w:bottom w:val="none" w:sz="0" w:space="0" w:color="auto"/>
            <w:right w:val="none" w:sz="0" w:space="0" w:color="auto"/>
          </w:divBdr>
        </w:div>
        <w:div w:id="1775247202">
          <w:marLeft w:val="547"/>
          <w:marRight w:val="0"/>
          <w:marTop w:val="154"/>
          <w:marBottom w:val="0"/>
          <w:divBdr>
            <w:top w:val="none" w:sz="0" w:space="0" w:color="auto"/>
            <w:left w:val="none" w:sz="0" w:space="0" w:color="auto"/>
            <w:bottom w:val="none" w:sz="0" w:space="0" w:color="auto"/>
            <w:right w:val="none" w:sz="0" w:space="0" w:color="auto"/>
          </w:divBdr>
        </w:div>
      </w:divsChild>
    </w:div>
    <w:div w:id="1502771010">
      <w:bodyDiv w:val="1"/>
      <w:marLeft w:val="150"/>
      <w:marRight w:val="150"/>
      <w:marTop w:val="0"/>
      <w:marBottom w:val="0"/>
      <w:divBdr>
        <w:top w:val="none" w:sz="0" w:space="0" w:color="auto"/>
        <w:left w:val="none" w:sz="0" w:space="0" w:color="auto"/>
        <w:bottom w:val="none" w:sz="0" w:space="0" w:color="auto"/>
        <w:right w:val="none" w:sz="0" w:space="0" w:color="auto"/>
      </w:divBdr>
      <w:divsChild>
        <w:div w:id="1790853811">
          <w:marLeft w:val="0"/>
          <w:marRight w:val="0"/>
          <w:marTop w:val="0"/>
          <w:marBottom w:val="0"/>
          <w:divBdr>
            <w:top w:val="none" w:sz="0" w:space="0" w:color="auto"/>
            <w:left w:val="none" w:sz="0" w:space="0" w:color="auto"/>
            <w:bottom w:val="none" w:sz="0" w:space="0" w:color="auto"/>
            <w:right w:val="none" w:sz="0" w:space="0" w:color="auto"/>
          </w:divBdr>
          <w:divsChild>
            <w:div w:id="2057924375">
              <w:marLeft w:val="0"/>
              <w:marRight w:val="0"/>
              <w:marTop w:val="0"/>
              <w:marBottom w:val="0"/>
              <w:divBdr>
                <w:top w:val="single" w:sz="18" w:space="0" w:color="auto"/>
                <w:left w:val="none" w:sz="0" w:space="0" w:color="auto"/>
                <w:bottom w:val="none" w:sz="0" w:space="0" w:color="auto"/>
                <w:right w:val="none" w:sz="0" w:space="0" w:color="auto"/>
              </w:divBdr>
              <w:divsChild>
                <w:div w:id="145514977">
                  <w:marLeft w:val="0"/>
                  <w:marRight w:val="0"/>
                  <w:marTop w:val="0"/>
                  <w:marBottom w:val="150"/>
                  <w:divBdr>
                    <w:top w:val="single" w:sz="18" w:space="0" w:color="222222"/>
                    <w:left w:val="none" w:sz="0" w:space="0" w:color="auto"/>
                    <w:bottom w:val="none" w:sz="0" w:space="0" w:color="auto"/>
                    <w:right w:val="none" w:sz="0" w:space="0" w:color="auto"/>
                  </w:divBdr>
                  <w:divsChild>
                    <w:div w:id="564603333">
                      <w:marLeft w:val="0"/>
                      <w:marRight w:val="0"/>
                      <w:marTop w:val="0"/>
                      <w:marBottom w:val="0"/>
                      <w:divBdr>
                        <w:top w:val="none" w:sz="0" w:space="0" w:color="auto"/>
                        <w:left w:val="none" w:sz="0" w:space="0" w:color="auto"/>
                        <w:bottom w:val="none" w:sz="0" w:space="0" w:color="auto"/>
                        <w:right w:val="none" w:sz="0" w:space="0" w:color="auto"/>
                      </w:divBdr>
                      <w:divsChild>
                        <w:div w:id="465590442">
                          <w:marLeft w:val="0"/>
                          <w:marRight w:val="0"/>
                          <w:marTop w:val="0"/>
                          <w:marBottom w:val="0"/>
                          <w:divBdr>
                            <w:top w:val="none" w:sz="0" w:space="0" w:color="auto"/>
                            <w:left w:val="none" w:sz="0" w:space="0" w:color="auto"/>
                            <w:bottom w:val="none" w:sz="0" w:space="0" w:color="auto"/>
                            <w:right w:val="none" w:sz="0" w:space="0" w:color="auto"/>
                          </w:divBdr>
                          <w:divsChild>
                            <w:div w:id="1064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17947">
      <w:bodyDiv w:val="1"/>
      <w:marLeft w:val="0"/>
      <w:marRight w:val="0"/>
      <w:marTop w:val="0"/>
      <w:marBottom w:val="0"/>
      <w:divBdr>
        <w:top w:val="none" w:sz="0" w:space="0" w:color="auto"/>
        <w:left w:val="none" w:sz="0" w:space="0" w:color="auto"/>
        <w:bottom w:val="none" w:sz="0" w:space="0" w:color="auto"/>
        <w:right w:val="none" w:sz="0" w:space="0" w:color="auto"/>
      </w:divBdr>
    </w:div>
    <w:div w:id="21411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731\Downloads\Guide_Template.dotx" TargetMode="External"/></Relationships>
</file>

<file path=word/theme/theme1.xml><?xml version="1.0" encoding="utf-8"?>
<a:theme xmlns:a="http://schemas.openxmlformats.org/drawingml/2006/main" name="Securex-branding">
  <a:themeElements>
    <a:clrScheme name="SECUREX">
      <a:dk1>
        <a:sysClr val="windowText" lastClr="000000"/>
      </a:dk1>
      <a:lt1>
        <a:sysClr val="window" lastClr="FFFFFF"/>
      </a:lt1>
      <a:dk2>
        <a:srgbClr val="000000"/>
      </a:dk2>
      <a:lt2>
        <a:srgbClr val="F8F8F8"/>
      </a:lt2>
      <a:accent1>
        <a:srgbClr val="44B8BE"/>
      </a:accent1>
      <a:accent2>
        <a:srgbClr val="E00030"/>
      </a:accent2>
      <a:accent3>
        <a:srgbClr val="4A1556"/>
      </a:accent3>
      <a:accent4>
        <a:srgbClr val="220638"/>
      </a:accent4>
      <a:accent5>
        <a:srgbClr val="000000"/>
      </a:accent5>
      <a:accent6>
        <a:srgbClr val="87888A"/>
      </a:accent6>
      <a:hlink>
        <a:srgbClr val="0000FF"/>
      </a:hlink>
      <a:folHlink>
        <a:srgbClr val="91919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effectLst/>
      </a:spPr>
      <a:bodyPr rtlCol="0" anchor="ctr"/>
      <a:lstStyle>
        <a:defPPr algn="ctr">
          <a:defRPr dirty="0" err="1" smtClean="0">
            <a:latin typeface="Morebi Rounded Medium"/>
            <a:cs typeface="Morebi Rounded Medium"/>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err="1" smtClean="0">
            <a:latin typeface="Morebi Rounded Medium"/>
            <a:cs typeface="Morebi Rounded Medium"/>
          </a:defRPr>
        </a:defPPr>
      </a:lstStyle>
    </a:txDef>
  </a:objectDefaults>
  <a:extraClrSchemeLst/>
  <a:extLst>
    <a:ext uri="{05A4C25C-085E-4340-85A3-A5531E510DB2}">
      <thm15:themeFamily xmlns:thm15="http://schemas.microsoft.com/office/thememl/2012/main" name="Securex-branding" id="{2EB7C237-0B73-4D0D-9EF7-B298A78C6F92}" vid="{B0BEA280-BD83-48F9-BFB7-B1978F55D2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A0DE04D5D754EA3E826359FC6CC95" ma:contentTypeVersion="5" ma:contentTypeDescription="Crée un document." ma:contentTypeScope="" ma:versionID="0c716ec0c7f60bb117af6710d13b5001">
  <xsd:schema xmlns:xsd="http://www.w3.org/2001/XMLSchema" xmlns:xs="http://www.w3.org/2001/XMLSchema" xmlns:p="http://schemas.microsoft.com/office/2006/metadata/properties" xmlns:ns2="1a50b54e-4bf5-419f-8825-e468c4b98b2a" xmlns:ns3="60e9fc5a-2830-4b4f-b827-73f6e7034121" targetNamespace="http://schemas.microsoft.com/office/2006/metadata/properties" ma:root="true" ma:fieldsID="2ba71c578f430b113e38145e43729093" ns2:_="" ns3:_="">
    <xsd:import namespace="1a50b54e-4bf5-419f-8825-e468c4b98b2a"/>
    <xsd:import namespace="60e9fc5a-2830-4b4f-b827-73f6e70341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0b54e-4bf5-419f-8825-e468c4b98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9fc5a-2830-4b4f-b827-73f6e703412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A069C-43FD-4F07-964F-8DC67EB6A7EA}">
  <ds:schemaRefs>
    <ds:schemaRef ds:uri="http://schemas.openxmlformats.org/officeDocument/2006/bibliography"/>
  </ds:schemaRefs>
</ds:datastoreItem>
</file>

<file path=customXml/itemProps2.xml><?xml version="1.0" encoding="utf-8"?>
<ds:datastoreItem xmlns:ds="http://schemas.openxmlformats.org/officeDocument/2006/customXml" ds:itemID="{6207EEAB-4EC4-4E87-B5B4-0AA57BBD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0b54e-4bf5-419f-8825-e468c4b98b2a"/>
    <ds:schemaRef ds:uri="60e9fc5a-2830-4b4f-b827-73f6e703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EBBE4-CFFB-4F0B-B1DA-51A361BA8547}">
  <ds:schemaRefs>
    <ds:schemaRef ds:uri="http://schemas.microsoft.com/sharepoint/v3/contenttype/forms"/>
  </ds:schemaRefs>
</ds:datastoreItem>
</file>

<file path=customXml/itemProps4.xml><?xml version="1.0" encoding="utf-8"?>
<ds:datastoreItem xmlns:ds="http://schemas.openxmlformats.org/officeDocument/2006/customXml" ds:itemID="{BD3D47C8-2D85-435B-8749-F9EDEE30F2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Guide_Template</Template>
  <TotalTime>0</TotalTime>
  <Pages>8</Pages>
  <Words>1631</Words>
  <Characters>8976</Characters>
  <Application>Microsoft Office Word</Application>
  <DocSecurity>0</DocSecurity>
  <Lines>74</Lines>
  <Paragraphs>21</Paragraphs>
  <ScaleCrop>false</ScaleCrop>
  <Company/>
  <LinksUpToDate>false</LinksUpToDate>
  <CharactersWithSpaces>10586</CharactersWithSpaces>
  <SharedDoc>false</SharedDoc>
  <HLinks>
    <vt:vector size="96" baseType="variant">
      <vt:variant>
        <vt:i4>327788</vt:i4>
      </vt:variant>
      <vt:variant>
        <vt:i4>93</vt:i4>
      </vt:variant>
      <vt:variant>
        <vt:i4>0</vt:i4>
      </vt:variant>
      <vt:variant>
        <vt:i4>5</vt:i4>
      </vt:variant>
      <vt:variant>
        <vt:lpwstr>https://vorm-dc.be/fileadmin/media/NL/3.PROJECTEN/FTS_19001_LEAFLET_A6_3_VOLETS_NL_PROD_Page_2.jpg</vt:lpwstr>
      </vt:variant>
      <vt:variant>
        <vt:lpwstr/>
      </vt:variant>
      <vt:variant>
        <vt:i4>1835066</vt:i4>
      </vt:variant>
      <vt:variant>
        <vt:i4>86</vt:i4>
      </vt:variant>
      <vt:variant>
        <vt:i4>0</vt:i4>
      </vt:variant>
      <vt:variant>
        <vt:i4>5</vt:i4>
      </vt:variant>
      <vt:variant>
        <vt:lpwstr/>
      </vt:variant>
      <vt:variant>
        <vt:lpwstr>_Toc146099466</vt:lpwstr>
      </vt:variant>
      <vt:variant>
        <vt:i4>1835066</vt:i4>
      </vt:variant>
      <vt:variant>
        <vt:i4>80</vt:i4>
      </vt:variant>
      <vt:variant>
        <vt:i4>0</vt:i4>
      </vt:variant>
      <vt:variant>
        <vt:i4>5</vt:i4>
      </vt:variant>
      <vt:variant>
        <vt:lpwstr/>
      </vt:variant>
      <vt:variant>
        <vt:lpwstr>_Toc146099465</vt:lpwstr>
      </vt:variant>
      <vt:variant>
        <vt:i4>1835066</vt:i4>
      </vt:variant>
      <vt:variant>
        <vt:i4>74</vt:i4>
      </vt:variant>
      <vt:variant>
        <vt:i4>0</vt:i4>
      </vt:variant>
      <vt:variant>
        <vt:i4>5</vt:i4>
      </vt:variant>
      <vt:variant>
        <vt:lpwstr/>
      </vt:variant>
      <vt:variant>
        <vt:lpwstr>_Toc146099464</vt:lpwstr>
      </vt:variant>
      <vt:variant>
        <vt:i4>1835066</vt:i4>
      </vt:variant>
      <vt:variant>
        <vt:i4>68</vt:i4>
      </vt:variant>
      <vt:variant>
        <vt:i4>0</vt:i4>
      </vt:variant>
      <vt:variant>
        <vt:i4>5</vt:i4>
      </vt:variant>
      <vt:variant>
        <vt:lpwstr/>
      </vt:variant>
      <vt:variant>
        <vt:lpwstr>_Toc146099463</vt:lpwstr>
      </vt:variant>
      <vt:variant>
        <vt:i4>1835066</vt:i4>
      </vt:variant>
      <vt:variant>
        <vt:i4>62</vt:i4>
      </vt:variant>
      <vt:variant>
        <vt:i4>0</vt:i4>
      </vt:variant>
      <vt:variant>
        <vt:i4>5</vt:i4>
      </vt:variant>
      <vt:variant>
        <vt:lpwstr/>
      </vt:variant>
      <vt:variant>
        <vt:lpwstr>_Toc146099462</vt:lpwstr>
      </vt:variant>
      <vt:variant>
        <vt:i4>1835066</vt:i4>
      </vt:variant>
      <vt:variant>
        <vt:i4>56</vt:i4>
      </vt:variant>
      <vt:variant>
        <vt:i4>0</vt:i4>
      </vt:variant>
      <vt:variant>
        <vt:i4>5</vt:i4>
      </vt:variant>
      <vt:variant>
        <vt:lpwstr/>
      </vt:variant>
      <vt:variant>
        <vt:lpwstr>_Toc146099461</vt:lpwstr>
      </vt:variant>
      <vt:variant>
        <vt:i4>1835066</vt:i4>
      </vt:variant>
      <vt:variant>
        <vt:i4>50</vt:i4>
      </vt:variant>
      <vt:variant>
        <vt:i4>0</vt:i4>
      </vt:variant>
      <vt:variant>
        <vt:i4>5</vt:i4>
      </vt:variant>
      <vt:variant>
        <vt:lpwstr/>
      </vt:variant>
      <vt:variant>
        <vt:lpwstr>_Toc146099460</vt:lpwstr>
      </vt:variant>
      <vt:variant>
        <vt:i4>2031674</vt:i4>
      </vt:variant>
      <vt:variant>
        <vt:i4>44</vt:i4>
      </vt:variant>
      <vt:variant>
        <vt:i4>0</vt:i4>
      </vt:variant>
      <vt:variant>
        <vt:i4>5</vt:i4>
      </vt:variant>
      <vt:variant>
        <vt:lpwstr/>
      </vt:variant>
      <vt:variant>
        <vt:lpwstr>_Toc146099459</vt:lpwstr>
      </vt:variant>
      <vt:variant>
        <vt:i4>2031674</vt:i4>
      </vt:variant>
      <vt:variant>
        <vt:i4>38</vt:i4>
      </vt:variant>
      <vt:variant>
        <vt:i4>0</vt:i4>
      </vt:variant>
      <vt:variant>
        <vt:i4>5</vt:i4>
      </vt:variant>
      <vt:variant>
        <vt:lpwstr/>
      </vt:variant>
      <vt:variant>
        <vt:lpwstr>_Toc146099458</vt:lpwstr>
      </vt:variant>
      <vt:variant>
        <vt:i4>2031674</vt:i4>
      </vt:variant>
      <vt:variant>
        <vt:i4>32</vt:i4>
      </vt:variant>
      <vt:variant>
        <vt:i4>0</vt:i4>
      </vt:variant>
      <vt:variant>
        <vt:i4>5</vt:i4>
      </vt:variant>
      <vt:variant>
        <vt:lpwstr/>
      </vt:variant>
      <vt:variant>
        <vt:lpwstr>_Toc146099457</vt:lpwstr>
      </vt:variant>
      <vt:variant>
        <vt:i4>2031674</vt:i4>
      </vt:variant>
      <vt:variant>
        <vt:i4>26</vt:i4>
      </vt:variant>
      <vt:variant>
        <vt:i4>0</vt:i4>
      </vt:variant>
      <vt:variant>
        <vt:i4>5</vt:i4>
      </vt:variant>
      <vt:variant>
        <vt:lpwstr/>
      </vt:variant>
      <vt:variant>
        <vt:lpwstr>_Toc146099456</vt:lpwstr>
      </vt:variant>
      <vt:variant>
        <vt:i4>2031674</vt:i4>
      </vt:variant>
      <vt:variant>
        <vt:i4>20</vt:i4>
      </vt:variant>
      <vt:variant>
        <vt:i4>0</vt:i4>
      </vt:variant>
      <vt:variant>
        <vt:i4>5</vt:i4>
      </vt:variant>
      <vt:variant>
        <vt:lpwstr/>
      </vt:variant>
      <vt:variant>
        <vt:lpwstr>_Toc146099455</vt:lpwstr>
      </vt:variant>
      <vt:variant>
        <vt:i4>2031674</vt:i4>
      </vt:variant>
      <vt:variant>
        <vt:i4>14</vt:i4>
      </vt:variant>
      <vt:variant>
        <vt:i4>0</vt:i4>
      </vt:variant>
      <vt:variant>
        <vt:i4>5</vt:i4>
      </vt:variant>
      <vt:variant>
        <vt:lpwstr/>
      </vt:variant>
      <vt:variant>
        <vt:lpwstr>_Toc146099454</vt:lpwstr>
      </vt:variant>
      <vt:variant>
        <vt:i4>2031674</vt:i4>
      </vt:variant>
      <vt:variant>
        <vt:i4>8</vt:i4>
      </vt:variant>
      <vt:variant>
        <vt:i4>0</vt:i4>
      </vt:variant>
      <vt:variant>
        <vt:i4>5</vt:i4>
      </vt:variant>
      <vt:variant>
        <vt:lpwstr/>
      </vt:variant>
      <vt:variant>
        <vt:lpwstr>_Toc146099453</vt:lpwstr>
      </vt:variant>
      <vt:variant>
        <vt:i4>2031674</vt:i4>
      </vt:variant>
      <vt:variant>
        <vt:i4>2</vt:i4>
      </vt:variant>
      <vt:variant>
        <vt:i4>0</vt:i4>
      </vt:variant>
      <vt:variant>
        <vt:i4>5</vt:i4>
      </vt:variant>
      <vt:variant>
        <vt:lpwstr/>
      </vt:variant>
      <vt:variant>
        <vt:lpwstr>_Toc146099452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nieuwe klant</dc:title>
  <dc:subject/>
  <dc:creator>Jessica Heremans</dc:creator>
  <cp:keywords/>
  <dc:description/>
  <cp:lastModifiedBy>Muriel Prommenschenkel</cp:lastModifiedBy>
  <cp:revision>2</cp:revision>
  <cp:lastPrinted>2017-03-29T22:52:00Z</cp:lastPrinted>
  <dcterms:created xsi:type="dcterms:W3CDTF">2023-11-02T11:29:00Z</dcterms:created>
  <dcterms:modified xsi:type="dcterms:W3CDTF">2023-11-02T11:29:00Z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0x010100DB5A0DE04D5D754EA3E826359FC6CC95</vt:lpwstr>
  </property>
  <property fmtid="{D5CDD505-2E9C-101B-9397-08002B2CF9AE}" pid="3" name="MediaServiceImageTags">
    <vt:lpwstr/>
  </property>
</Properties>
</file>